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BD1" w:rsidRDefault="005F0BD1">
      <w:pPr>
        <w:widowControl w:val="0"/>
        <w:pBdr>
          <w:top w:val="nil"/>
          <w:left w:val="nil"/>
          <w:bottom w:val="nil"/>
          <w:right w:val="nil"/>
          <w:between w:val="nil"/>
        </w:pBdr>
        <w:spacing w:line="276" w:lineRule="auto"/>
      </w:pPr>
    </w:p>
    <w:p w:rsidR="005F0BD1" w:rsidRDefault="00A8621B">
      <w:pPr>
        <w:keepNext/>
        <w:keepLines/>
        <w:pBdr>
          <w:top w:val="nil"/>
          <w:left w:val="nil"/>
          <w:bottom w:val="nil"/>
          <w:right w:val="nil"/>
          <w:between w:val="nil"/>
        </w:pBdr>
        <w:spacing w:before="40"/>
        <w:jc w:val="center"/>
        <w:rPr>
          <w:rFonts w:ascii="Algerian" w:eastAsia="Algerian" w:hAnsi="Algerian" w:cs="Algerian"/>
          <w:color w:val="C00000"/>
          <w:sz w:val="72"/>
          <w:szCs w:val="72"/>
        </w:rPr>
      </w:pPr>
      <w:bookmarkStart w:id="0" w:name="_heading=h.gjdgxs" w:colFirst="0" w:colLast="0"/>
      <w:bookmarkEnd w:id="0"/>
      <w:r>
        <w:rPr>
          <w:rFonts w:ascii="Algerian" w:eastAsia="Algerian" w:hAnsi="Algerian" w:cs="Algerian"/>
          <w:color w:val="272727"/>
          <w:sz w:val="72"/>
          <w:szCs w:val="72"/>
        </w:rPr>
        <w:t>Sunrise UMC</w:t>
      </w:r>
      <w:r>
        <w:rPr>
          <w:rFonts w:ascii="Algerian" w:eastAsia="Algerian" w:hAnsi="Algerian" w:cs="Algerian"/>
          <w:color w:val="C00000"/>
          <w:sz w:val="72"/>
          <w:szCs w:val="72"/>
        </w:rPr>
        <w:t xml:space="preserve"> </w:t>
      </w:r>
      <w:r>
        <w:rPr>
          <w:noProof/>
        </w:rPr>
        <w:drawing>
          <wp:anchor distT="0" distB="0" distL="114300" distR="114300" simplePos="0" relativeHeight="251658240" behindDoc="0" locked="0" layoutInCell="1" hidden="0" allowOverlap="1">
            <wp:simplePos x="0" y="0"/>
            <wp:positionH relativeFrom="column">
              <wp:posOffset>-502910</wp:posOffset>
            </wp:positionH>
            <wp:positionV relativeFrom="paragraph">
              <wp:posOffset>79673</wp:posOffset>
            </wp:positionV>
            <wp:extent cx="1843088" cy="2716759"/>
            <wp:effectExtent l="0" t="0" r="0" b="0"/>
            <wp:wrapSquare wrapText="bothSides" distT="0" distB="0" distL="114300" distR="114300"/>
            <wp:docPr id="20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1843088" cy="2716759"/>
                    </a:xfrm>
                    <a:prstGeom prst="rect">
                      <a:avLst/>
                    </a:prstGeom>
                    <a:ln/>
                  </pic:spPr>
                </pic:pic>
              </a:graphicData>
            </a:graphic>
          </wp:anchor>
        </w:drawing>
      </w:r>
    </w:p>
    <w:p w:rsidR="005F0BD1" w:rsidRDefault="005F0BD1">
      <w:pPr>
        <w:shd w:val="clear" w:color="auto" w:fill="FFFFFF"/>
        <w:rPr>
          <w:rFonts w:ascii="Century Gothic" w:eastAsia="Century Gothic" w:hAnsi="Century Gothic" w:cs="Century Gothic"/>
        </w:rPr>
      </w:pPr>
    </w:p>
    <w:p w:rsidR="005F0BD1" w:rsidRDefault="00A8621B">
      <w:pPr>
        <w:shd w:val="clear" w:color="auto" w:fill="FFFFFF"/>
        <w:jc w:val="center"/>
        <w:rPr>
          <w:rFonts w:ascii="Century Gothic" w:eastAsia="Century Gothic" w:hAnsi="Century Gothic" w:cs="Century Gothic"/>
        </w:rPr>
      </w:pPr>
      <w:r>
        <w:rPr>
          <w:rFonts w:ascii="Century Gothic" w:eastAsia="Century Gothic" w:hAnsi="Century Gothic" w:cs="Century Gothic"/>
          <w:noProof/>
        </w:rPr>
        <w:drawing>
          <wp:inline distT="0" distB="0" distL="0" distR="0">
            <wp:extent cx="1938528" cy="1856232"/>
            <wp:effectExtent l="0" t="0" r="0" b="0"/>
            <wp:docPr id="20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938528" cy="1856232"/>
                    </a:xfrm>
                    <a:prstGeom prst="rect">
                      <a:avLst/>
                    </a:prstGeom>
                    <a:ln/>
                  </pic:spPr>
                </pic:pic>
              </a:graphicData>
            </a:graphic>
          </wp:inline>
        </w:drawing>
      </w:r>
    </w:p>
    <w:p w:rsidR="005F0BD1" w:rsidRDefault="005F0BD1">
      <w:pPr>
        <w:shd w:val="clear" w:color="auto" w:fill="FFFFFF"/>
        <w:jc w:val="center"/>
        <w:rPr>
          <w:rFonts w:ascii="Century Gothic" w:eastAsia="Century Gothic" w:hAnsi="Century Gothic" w:cs="Century Gothic"/>
        </w:rPr>
      </w:pPr>
    </w:p>
    <w:p w:rsidR="005F0BD1" w:rsidRDefault="00A8621B">
      <w:pPr>
        <w:shd w:val="clear" w:color="auto" w:fill="FFFFFF"/>
        <w:jc w:val="center"/>
        <w:rPr>
          <w:rFonts w:ascii="Century Gothic" w:eastAsia="Century Gothic" w:hAnsi="Century Gothic" w:cs="Century Gothic"/>
          <w:b/>
          <w:sz w:val="48"/>
          <w:szCs w:val="48"/>
        </w:rPr>
      </w:pPr>
      <w:r>
        <w:rPr>
          <w:rFonts w:ascii="Century Gothic" w:eastAsia="Century Gothic" w:hAnsi="Century Gothic" w:cs="Century Gothic"/>
          <w:b/>
          <w:sz w:val="40"/>
          <w:szCs w:val="40"/>
        </w:rPr>
        <w:t xml:space="preserve">               </w:t>
      </w:r>
      <w:r>
        <w:rPr>
          <w:rFonts w:ascii="Century Gothic" w:eastAsia="Century Gothic" w:hAnsi="Century Gothic" w:cs="Century Gothic"/>
          <w:b/>
          <w:sz w:val="48"/>
          <w:szCs w:val="48"/>
        </w:rPr>
        <w:t>April 2025</w:t>
      </w:r>
    </w:p>
    <w:p w:rsidR="005F0BD1" w:rsidRDefault="005F0BD1">
      <w:pPr>
        <w:shd w:val="clear" w:color="auto" w:fill="FFFFFF"/>
        <w:jc w:val="center"/>
        <w:rPr>
          <w:rFonts w:ascii="Century Gothic" w:eastAsia="Century Gothic" w:hAnsi="Century Gothic" w:cs="Century Gothic"/>
        </w:rPr>
      </w:pPr>
    </w:p>
    <w:p w:rsidR="005F0BD1" w:rsidRDefault="00A8621B">
      <w:pPr>
        <w:widowControl w:val="0"/>
        <w:spacing w:after="120" w:line="285" w:lineRule="auto"/>
        <w:rPr>
          <w:rFonts w:ascii="Century Gothic" w:eastAsia="Century Gothic" w:hAnsi="Century Gothic" w:cs="Century Gothic"/>
          <w:b/>
          <w:i/>
          <w:sz w:val="28"/>
          <w:szCs w:val="28"/>
          <w:u w:val="single"/>
        </w:rPr>
      </w:pPr>
      <w:r>
        <w:rPr>
          <w:rFonts w:ascii="Century Gothic" w:eastAsia="Century Gothic" w:hAnsi="Century Gothic" w:cs="Century Gothic"/>
          <w:b/>
          <w:i/>
          <w:sz w:val="28"/>
          <w:szCs w:val="28"/>
          <w:u w:val="single"/>
        </w:rPr>
        <w:t>Pastor Rob’s Message</w:t>
      </w:r>
      <w:r>
        <w:rPr>
          <w:noProof/>
        </w:rPr>
        <w:drawing>
          <wp:anchor distT="0" distB="0" distL="114300" distR="114300" simplePos="0" relativeHeight="251659264" behindDoc="0" locked="0" layoutInCell="1" hidden="0" allowOverlap="1">
            <wp:simplePos x="0" y="0"/>
            <wp:positionH relativeFrom="column">
              <wp:posOffset>4314825</wp:posOffset>
            </wp:positionH>
            <wp:positionV relativeFrom="paragraph">
              <wp:posOffset>163338</wp:posOffset>
            </wp:positionV>
            <wp:extent cx="1800225" cy="1419225"/>
            <wp:effectExtent l="0" t="0" r="0" b="0"/>
            <wp:wrapSquare wrapText="bothSides" distT="0" distB="0" distL="114300" distR="114300"/>
            <wp:docPr id="20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rot="5400000">
                      <a:off x="0" y="0"/>
                      <a:ext cx="1800225" cy="1419225"/>
                    </a:xfrm>
                    <a:prstGeom prst="rect">
                      <a:avLst/>
                    </a:prstGeom>
                    <a:ln/>
                  </pic:spPr>
                </pic:pic>
              </a:graphicData>
            </a:graphic>
          </wp:anchor>
        </w:drawing>
      </w:r>
    </w:p>
    <w:p w:rsidR="005F0BD1" w:rsidRDefault="00A8621B">
      <w:pPr>
        <w:shd w:val="clear" w:color="auto" w:fill="FFFFFF"/>
        <w:spacing w:before="240"/>
        <w:rPr>
          <w:rFonts w:ascii="Arial" w:eastAsia="Arial" w:hAnsi="Arial" w:cs="Arial"/>
          <w:color w:val="474747"/>
        </w:rPr>
      </w:pPr>
      <w:r>
        <w:rPr>
          <w:rFonts w:ascii="Arial" w:eastAsia="Arial" w:hAnsi="Arial" w:cs="Arial"/>
        </w:rPr>
        <w:t xml:space="preserve">Easter symbolizes new life and rebirth. And it is only natural to celebrate the resurrection of Jesus at this time. </w:t>
      </w:r>
    </w:p>
    <w:p w:rsidR="005F0BD1" w:rsidRDefault="00A8621B">
      <w:pPr>
        <w:shd w:val="clear" w:color="auto" w:fill="FFFFFF"/>
        <w:spacing w:before="240"/>
        <w:rPr>
          <w:rFonts w:ascii="Arial" w:eastAsia="Arial" w:hAnsi="Arial" w:cs="Arial"/>
        </w:rPr>
      </w:pPr>
      <w:r>
        <w:rPr>
          <w:rFonts w:ascii="Arial" w:eastAsia="Arial" w:hAnsi="Arial" w:cs="Arial"/>
        </w:rPr>
        <w:t>On this earthly plane we look at different situations we encounter and call them a new chapter in our lives. Jesus went from life to death to everlasting life. Our transitions in life may or may not be as black and white, but they are equated to leaving ou</w:t>
      </w:r>
      <w:r>
        <w:rPr>
          <w:rFonts w:ascii="Arial" w:eastAsia="Arial" w:hAnsi="Arial" w:cs="Arial"/>
        </w:rPr>
        <w:t>r past life behind to begin a new one. Those could include: births, marriage, death, leaving a job or retiring, beginning a new career, moving to another place.</w:t>
      </w:r>
    </w:p>
    <w:p w:rsidR="005F0BD1" w:rsidRDefault="00A8621B">
      <w:pPr>
        <w:shd w:val="clear" w:color="auto" w:fill="FFFFFF"/>
        <w:spacing w:before="240"/>
        <w:rPr>
          <w:rFonts w:ascii="Arial" w:eastAsia="Arial" w:hAnsi="Arial" w:cs="Arial"/>
        </w:rPr>
      </w:pPr>
      <w:r>
        <w:rPr>
          <w:rFonts w:ascii="Arial" w:eastAsia="Arial" w:hAnsi="Arial" w:cs="Arial"/>
        </w:rPr>
        <w:t>We have heard people say “Jesus is the reason for the season.” And perhaps we have been through</w:t>
      </w:r>
      <w:r>
        <w:rPr>
          <w:rFonts w:ascii="Arial" w:eastAsia="Arial" w:hAnsi="Arial" w:cs="Arial"/>
        </w:rPr>
        <w:t xml:space="preserve"> many seasons in our lifetimes. Just as Jesus died on the cross, perhaps we die also when one of our seasons comes to an end. We die a little, find our strength in the Lord, and move into a new life. We are renewed with energy and strength to begin anew.</w:t>
      </w:r>
    </w:p>
    <w:p w:rsidR="005F0BD1" w:rsidRDefault="00A8621B">
      <w:pPr>
        <w:shd w:val="clear" w:color="auto" w:fill="FFFFFF"/>
        <w:spacing w:before="240"/>
        <w:rPr>
          <w:rFonts w:ascii="Arial" w:eastAsia="Arial" w:hAnsi="Arial" w:cs="Arial"/>
        </w:rPr>
      </w:pPr>
      <w:r>
        <w:rPr>
          <w:rFonts w:ascii="Arial" w:eastAsia="Arial" w:hAnsi="Arial" w:cs="Arial"/>
        </w:rPr>
        <w:t>D</w:t>
      </w:r>
      <w:r>
        <w:rPr>
          <w:rFonts w:ascii="Arial" w:eastAsia="Arial" w:hAnsi="Arial" w:cs="Arial"/>
        </w:rPr>
        <w:t>uring this period of Lent we have been in for some time, it has been a time of reflection and self-examination, renewal and preparing our hearts for Easter and a deeper connection with God. Take a moment to see where you have been and how your life has cha</w:t>
      </w:r>
      <w:r>
        <w:rPr>
          <w:rFonts w:ascii="Arial" w:eastAsia="Arial" w:hAnsi="Arial" w:cs="Arial"/>
        </w:rPr>
        <w:t>nged throughout the different seasons of your life. And perhaps you are just now entering a time of change, a time of rebirth. Trust that God already had this new life planned for you and walk boldly into the future.</w:t>
      </w:r>
    </w:p>
    <w:p w:rsidR="005F0BD1" w:rsidRDefault="00A8621B">
      <w:pPr>
        <w:spacing w:after="160" w:line="259" w:lineRule="auto"/>
        <w:rPr>
          <w:rFonts w:ascii="Roboto" w:eastAsia="Roboto" w:hAnsi="Roboto" w:cs="Roboto"/>
          <w:color w:val="474747"/>
          <w:highlight w:val="white"/>
        </w:rPr>
      </w:pPr>
      <w:r>
        <w:rPr>
          <w:rFonts w:ascii="Roboto" w:eastAsia="Roboto" w:hAnsi="Roboto" w:cs="Roboto"/>
          <w:noProof/>
          <w:color w:val="474747"/>
          <w:highlight w:val="white"/>
        </w:rPr>
        <w:drawing>
          <wp:inline distT="114300" distB="114300" distL="114300" distR="114300">
            <wp:extent cx="1039224" cy="776288"/>
            <wp:effectExtent l="0" t="0" r="0" b="0"/>
            <wp:docPr id="20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1039224" cy="776288"/>
                    </a:xfrm>
                    <a:prstGeom prst="rect">
                      <a:avLst/>
                    </a:prstGeom>
                    <a:ln/>
                  </pic:spPr>
                </pic:pic>
              </a:graphicData>
            </a:graphic>
          </wp:inline>
        </w:drawing>
      </w:r>
    </w:p>
    <w:p w:rsidR="005F0BD1" w:rsidRDefault="005F0BD1">
      <w:pPr>
        <w:spacing w:after="160" w:line="259" w:lineRule="auto"/>
        <w:rPr>
          <w:rFonts w:ascii="Arial" w:eastAsia="Arial" w:hAnsi="Arial" w:cs="Arial"/>
        </w:rPr>
      </w:pPr>
    </w:p>
    <w:p w:rsidR="005F0BD1" w:rsidRDefault="005F0BD1">
      <w:pPr>
        <w:spacing w:after="160" w:line="259" w:lineRule="auto"/>
        <w:rPr>
          <w:rFonts w:ascii="Arial" w:eastAsia="Arial" w:hAnsi="Arial" w:cs="Arial"/>
          <w:sz w:val="28"/>
          <w:szCs w:val="28"/>
        </w:rPr>
      </w:pPr>
    </w:p>
    <w:p w:rsidR="005F0BD1" w:rsidRDefault="00A8621B">
      <w:pPr>
        <w:spacing w:after="160" w:line="259" w:lineRule="auto"/>
        <w:ind w:right="600"/>
        <w:rPr>
          <w:rFonts w:ascii="Arial" w:eastAsia="Arial" w:hAnsi="Arial" w:cs="Arial"/>
          <w:b/>
          <w:color w:val="222222"/>
          <w:sz w:val="48"/>
          <w:szCs w:val="48"/>
          <w:highlight w:val="white"/>
        </w:rPr>
      </w:pPr>
      <w:r>
        <w:rPr>
          <w:rFonts w:ascii="Arial" w:eastAsia="Arial" w:hAnsi="Arial" w:cs="Arial"/>
          <w:b/>
          <w:color w:val="222222"/>
          <w:sz w:val="48"/>
          <w:szCs w:val="48"/>
          <w:highlight w:val="white"/>
        </w:rPr>
        <w:t>﻿</w:t>
      </w:r>
      <w:r>
        <w:rPr>
          <w:rFonts w:ascii="Arial" w:eastAsia="Arial" w:hAnsi="Arial" w:cs="Arial"/>
          <w:b/>
          <w:color w:val="222222"/>
          <w:sz w:val="48"/>
          <w:szCs w:val="48"/>
          <w:highlight w:val="white"/>
        </w:rPr>
        <w:t xml:space="preserve">Wednesday Mornings </w:t>
      </w:r>
      <w:proofErr w:type="gramStart"/>
      <w:r>
        <w:rPr>
          <w:rFonts w:ascii="Arial" w:eastAsia="Arial" w:hAnsi="Arial" w:cs="Arial"/>
          <w:b/>
          <w:color w:val="222222"/>
          <w:sz w:val="48"/>
          <w:szCs w:val="48"/>
          <w:highlight w:val="white"/>
        </w:rPr>
        <w:t>With</w:t>
      </w:r>
      <w:proofErr w:type="gramEnd"/>
      <w:r>
        <w:rPr>
          <w:rFonts w:ascii="Arial" w:eastAsia="Arial" w:hAnsi="Arial" w:cs="Arial"/>
          <w:b/>
          <w:color w:val="222222"/>
          <w:sz w:val="48"/>
          <w:szCs w:val="48"/>
          <w:highlight w:val="white"/>
        </w:rPr>
        <w:t xml:space="preserve"> the Pastor</w:t>
      </w:r>
    </w:p>
    <w:p w:rsidR="005F0BD1" w:rsidRDefault="00A8621B">
      <w:pPr>
        <w:spacing w:after="160" w:line="259" w:lineRule="auto"/>
        <w:ind w:left="600" w:right="600"/>
        <w:rPr>
          <w:rFonts w:ascii="Arial" w:eastAsia="Arial" w:hAnsi="Arial" w:cs="Arial"/>
          <w:color w:val="222222"/>
          <w:highlight w:val="white"/>
        </w:rPr>
      </w:pPr>
      <w:r>
        <w:rPr>
          <w:rFonts w:ascii="Arial" w:eastAsia="Arial" w:hAnsi="Arial" w:cs="Arial"/>
          <w:color w:val="222222"/>
          <w:highlight w:val="white"/>
        </w:rPr>
        <w:t>Pastor Rob leads a group that meets every Wednesday morning from 10:00-11:00.  It offers an opportunity to build relationships, have fun, pray, and study scripture.  Consider making this group a part of your weekly routine.  See you there!</w:t>
      </w:r>
    </w:p>
    <w:p w:rsidR="005F0BD1" w:rsidRDefault="005F0BD1">
      <w:pPr>
        <w:widowControl w:val="0"/>
        <w:spacing w:after="120" w:line="285" w:lineRule="auto"/>
        <w:jc w:val="center"/>
        <w:rPr>
          <w:rFonts w:ascii="Engravers MT" w:eastAsia="Engravers MT" w:hAnsi="Engravers MT" w:cs="Engravers MT"/>
          <w:b/>
          <w:sz w:val="48"/>
          <w:szCs w:val="48"/>
        </w:rPr>
      </w:pPr>
    </w:p>
    <w:p w:rsidR="005F0BD1" w:rsidRDefault="00A8621B">
      <w:pPr>
        <w:widowControl w:val="0"/>
        <w:spacing w:after="120" w:line="285" w:lineRule="auto"/>
        <w:jc w:val="center"/>
        <w:rPr>
          <w:rFonts w:ascii="Engravers MT" w:eastAsia="Engravers MT" w:hAnsi="Engravers MT" w:cs="Engravers MT"/>
          <w:b/>
          <w:sz w:val="48"/>
          <w:szCs w:val="48"/>
        </w:rPr>
      </w:pPr>
      <w:r>
        <w:rPr>
          <w:rFonts w:ascii="Engravers MT" w:eastAsia="Engravers MT" w:hAnsi="Engravers MT" w:cs="Engravers MT"/>
          <w:b/>
          <w:sz w:val="48"/>
          <w:szCs w:val="48"/>
        </w:rPr>
        <w:t>WAYS YOU CAN H</w:t>
      </w:r>
      <w:r>
        <w:rPr>
          <w:rFonts w:ascii="Engravers MT" w:eastAsia="Engravers MT" w:hAnsi="Engravers MT" w:cs="Engravers MT"/>
          <w:b/>
          <w:sz w:val="48"/>
          <w:szCs w:val="48"/>
        </w:rPr>
        <w:t>ELP</w:t>
      </w:r>
    </w:p>
    <w:p w:rsidR="005F0BD1" w:rsidRDefault="00A8621B">
      <w:pPr>
        <w:jc w:val="center"/>
        <w:rPr>
          <w:rFonts w:ascii="Arial" w:eastAsia="Arial" w:hAnsi="Arial" w:cs="Arial"/>
          <w:i/>
        </w:rPr>
      </w:pPr>
      <w:r>
        <w:rPr>
          <w:rFonts w:ascii="Arial" w:eastAsia="Arial" w:hAnsi="Arial" w:cs="Arial"/>
          <w:i/>
        </w:rPr>
        <w:t>Many Hands Make the Work Go Lightly</w:t>
      </w:r>
    </w:p>
    <w:p w:rsidR="005F0BD1" w:rsidRDefault="005F0BD1">
      <w:pPr>
        <w:jc w:val="center"/>
        <w:rPr>
          <w:rFonts w:ascii="Arial" w:eastAsia="Arial" w:hAnsi="Arial" w:cs="Arial"/>
        </w:rPr>
      </w:pPr>
    </w:p>
    <w:p w:rsidR="005F0BD1" w:rsidRDefault="00A8621B">
      <w:pPr>
        <w:ind w:right="600"/>
        <w:rPr>
          <w:rFonts w:ascii="Arial" w:eastAsia="Arial" w:hAnsi="Arial" w:cs="Arial"/>
          <w:b/>
          <w:color w:val="222222"/>
          <w:highlight w:val="white"/>
        </w:rPr>
      </w:pPr>
      <w:r>
        <w:rPr>
          <w:rFonts w:ascii="Arial" w:eastAsia="Arial" w:hAnsi="Arial" w:cs="Arial"/>
          <w:b/>
          <w:color w:val="222222"/>
          <w:highlight w:val="white"/>
        </w:rPr>
        <w:t>﻿</w:t>
      </w:r>
      <w:r>
        <w:rPr>
          <w:rFonts w:ascii="Arial" w:eastAsia="Arial" w:hAnsi="Arial" w:cs="Arial"/>
          <w:b/>
          <w:color w:val="222222"/>
          <w:highlight w:val="white"/>
        </w:rPr>
        <w:t>House of Refuge</w:t>
      </w:r>
    </w:p>
    <w:p w:rsidR="005F0BD1" w:rsidRDefault="00A8621B">
      <w:pPr>
        <w:ind w:right="600"/>
        <w:rPr>
          <w:rFonts w:ascii="Arial" w:eastAsia="Arial" w:hAnsi="Arial" w:cs="Arial"/>
          <w:color w:val="222222"/>
          <w:highlight w:val="white"/>
        </w:rPr>
      </w:pPr>
      <w:r>
        <w:rPr>
          <w:rFonts w:ascii="Arial" w:eastAsia="Arial" w:hAnsi="Arial" w:cs="Arial"/>
          <w:color w:val="222222"/>
          <w:highlight w:val="white"/>
        </w:rPr>
        <w:t>Our next meal is scheduled for April 29th.  If you are interested in being a part of this ministry, please talk to Alice Mildenberger.</w:t>
      </w:r>
    </w:p>
    <w:p w:rsidR="005F0BD1" w:rsidRDefault="005F0BD1">
      <w:pPr>
        <w:rPr>
          <w:rFonts w:ascii="Arial" w:eastAsia="Arial" w:hAnsi="Arial" w:cs="Arial"/>
        </w:rPr>
      </w:pPr>
    </w:p>
    <w:p w:rsidR="005F0BD1" w:rsidRDefault="00A8621B">
      <w:pPr>
        <w:rPr>
          <w:rFonts w:ascii="Arial" w:eastAsia="Arial" w:hAnsi="Arial" w:cs="Arial"/>
        </w:rPr>
      </w:pPr>
      <w:bookmarkStart w:id="1" w:name="_heading=h.1fob9te" w:colFirst="0" w:colLast="0"/>
      <w:bookmarkEnd w:id="1"/>
      <w:r>
        <w:rPr>
          <w:rFonts w:ascii="Arial" w:eastAsia="Arial" w:hAnsi="Arial" w:cs="Arial"/>
        </w:rPr>
        <w:t>Thank you for signing up to be a Greeter or Liturgist. We still need more! Please sign up by the office. Also, if you would like to help out with the audio visual, please see Dave Pierce.</w:t>
      </w:r>
    </w:p>
    <w:p w:rsidR="005F0BD1" w:rsidRDefault="005F0BD1">
      <w:pPr>
        <w:shd w:val="clear" w:color="auto" w:fill="FFFFFF"/>
        <w:rPr>
          <w:rFonts w:ascii="Arial" w:eastAsia="Arial" w:hAnsi="Arial" w:cs="Arial"/>
          <w:color w:val="1155CC"/>
          <w:u w:val="single"/>
        </w:rPr>
      </w:pPr>
    </w:p>
    <w:p w:rsidR="005F0BD1" w:rsidRDefault="00A8621B">
      <w:pPr>
        <w:rPr>
          <w:rFonts w:ascii="Century Gothic" w:eastAsia="Century Gothic" w:hAnsi="Century Gothic" w:cs="Century Gothic"/>
          <w:b/>
          <w:color w:val="1D1E1F"/>
          <w:sz w:val="28"/>
          <w:szCs w:val="28"/>
          <w:highlight w:val="white"/>
        </w:rPr>
      </w:pPr>
      <w:r>
        <w:rPr>
          <w:rFonts w:ascii="Century Gothic" w:eastAsia="Century Gothic" w:hAnsi="Century Gothic" w:cs="Century Gothic"/>
          <w:b/>
          <w:color w:val="1D1E1F"/>
          <w:sz w:val="28"/>
          <w:szCs w:val="28"/>
          <w:highlight w:val="white"/>
        </w:rPr>
        <w:t>Easy Ways to Give:</w:t>
      </w:r>
    </w:p>
    <w:p w:rsidR="005F0BD1" w:rsidRDefault="00A8621B">
      <w:pPr>
        <w:rPr>
          <w:rFonts w:ascii="Arial" w:eastAsia="Arial" w:hAnsi="Arial" w:cs="Arial"/>
          <w:color w:val="1D1E1F"/>
          <w:highlight w:val="white"/>
        </w:rPr>
      </w:pPr>
      <w:bookmarkStart w:id="2" w:name="_heading=h.3znysh7" w:colFirst="0" w:colLast="0"/>
      <w:bookmarkEnd w:id="2"/>
      <w:r>
        <w:rPr>
          <w:rFonts w:ascii="Arial" w:eastAsia="Arial" w:hAnsi="Arial" w:cs="Arial"/>
          <w:color w:val="1D1E1F"/>
          <w:highlight w:val="white"/>
        </w:rPr>
        <w:t>Shop at Fry’s and join the Fry’s Community Rewar</w:t>
      </w:r>
      <w:r>
        <w:rPr>
          <w:rFonts w:ascii="Arial" w:eastAsia="Arial" w:hAnsi="Arial" w:cs="Arial"/>
          <w:color w:val="1D1E1F"/>
          <w:highlight w:val="white"/>
        </w:rPr>
        <w:t xml:space="preserve">ds program. </w:t>
      </w:r>
    </w:p>
    <w:p w:rsidR="005F0BD1" w:rsidRDefault="005F0BD1">
      <w:pPr>
        <w:rPr>
          <w:rFonts w:ascii="Arial" w:eastAsia="Arial" w:hAnsi="Arial" w:cs="Arial"/>
          <w:b/>
          <w:color w:val="0000FF"/>
          <w:u w:val="single"/>
        </w:rPr>
      </w:pPr>
    </w:p>
    <w:p w:rsidR="005F0BD1" w:rsidRDefault="00A8621B">
      <w:pPr>
        <w:rPr>
          <w:rFonts w:ascii="Arial" w:eastAsia="Arial" w:hAnsi="Arial" w:cs="Arial"/>
        </w:rPr>
      </w:pPr>
      <w:r>
        <w:rPr>
          <w:rFonts w:ascii="Arial" w:eastAsia="Arial" w:hAnsi="Arial" w:cs="Arial"/>
        </w:rPr>
        <w:t xml:space="preserve">We collect </w:t>
      </w:r>
      <w:r>
        <w:rPr>
          <w:rFonts w:ascii="Arial" w:eastAsia="Arial" w:hAnsi="Arial" w:cs="Arial"/>
          <w:u w:val="single"/>
        </w:rPr>
        <w:t xml:space="preserve">cans </w:t>
      </w:r>
      <w:r>
        <w:rPr>
          <w:rFonts w:ascii="Arial" w:eastAsia="Arial" w:hAnsi="Arial" w:cs="Arial"/>
        </w:rPr>
        <w:t xml:space="preserve">(please make sure they are empty) &amp; </w:t>
      </w:r>
      <w:r>
        <w:rPr>
          <w:rFonts w:ascii="Arial" w:eastAsia="Arial" w:hAnsi="Arial" w:cs="Arial"/>
          <w:u w:val="single"/>
        </w:rPr>
        <w:t>plastic bottles</w:t>
      </w:r>
      <w:r>
        <w:rPr>
          <w:rFonts w:ascii="Arial" w:eastAsia="Arial" w:hAnsi="Arial" w:cs="Arial"/>
        </w:rPr>
        <w:t xml:space="preserve"> (no other plastics please), and used plastic </w:t>
      </w:r>
      <w:r>
        <w:rPr>
          <w:rFonts w:ascii="Arial" w:eastAsia="Arial" w:hAnsi="Arial" w:cs="Arial"/>
          <w:u w:val="single"/>
        </w:rPr>
        <w:t>grocery bags</w:t>
      </w:r>
      <w:r>
        <w:rPr>
          <w:rFonts w:ascii="Arial" w:eastAsia="Arial" w:hAnsi="Arial" w:cs="Arial"/>
        </w:rPr>
        <w:t>.</w:t>
      </w:r>
    </w:p>
    <w:p w:rsidR="005F0BD1" w:rsidRDefault="005F0BD1">
      <w:pPr>
        <w:rPr>
          <w:rFonts w:ascii="Century Gothic" w:eastAsia="Century Gothic" w:hAnsi="Century Gothic" w:cs="Century Gothic"/>
          <w:b/>
        </w:rPr>
      </w:pPr>
    </w:p>
    <w:p w:rsidR="005F0BD1" w:rsidRDefault="005F0BD1">
      <w:pPr>
        <w:jc w:val="center"/>
        <w:rPr>
          <w:rFonts w:ascii="Arial" w:eastAsia="Arial" w:hAnsi="Arial" w:cs="Arial"/>
          <w:b/>
          <w:sz w:val="48"/>
          <w:szCs w:val="48"/>
        </w:rPr>
      </w:pPr>
    </w:p>
    <w:p w:rsidR="005F0BD1" w:rsidRDefault="00A8621B">
      <w:pPr>
        <w:jc w:val="center"/>
        <w:rPr>
          <w:rFonts w:ascii="Arial" w:eastAsia="Arial" w:hAnsi="Arial" w:cs="Arial"/>
          <w:sz w:val="48"/>
          <w:szCs w:val="48"/>
        </w:rPr>
      </w:pPr>
      <w:r>
        <w:rPr>
          <w:rFonts w:ascii="Arial" w:eastAsia="Arial" w:hAnsi="Arial" w:cs="Arial"/>
          <w:b/>
          <w:sz w:val="48"/>
          <w:szCs w:val="48"/>
        </w:rPr>
        <w:t>NEWS FROM OUR MINISTRIES</w:t>
      </w:r>
    </w:p>
    <w:p w:rsidR="005F0BD1" w:rsidRDefault="005F0BD1">
      <w:pPr>
        <w:rPr>
          <w:rFonts w:ascii="Arial" w:eastAsia="Arial" w:hAnsi="Arial" w:cs="Arial"/>
        </w:rPr>
      </w:pPr>
      <w:bookmarkStart w:id="3" w:name="_heading=h.2et92p0" w:colFirst="0" w:colLast="0"/>
      <w:bookmarkEnd w:id="3"/>
    </w:p>
    <w:p w:rsidR="005F0BD1" w:rsidRDefault="00A8621B">
      <w:pPr>
        <w:rPr>
          <w:rFonts w:ascii="Arial" w:eastAsia="Arial" w:hAnsi="Arial" w:cs="Arial"/>
          <w:b/>
        </w:rPr>
      </w:pPr>
      <w:r>
        <w:rPr>
          <w:rFonts w:ascii="Arial" w:eastAsia="Arial" w:hAnsi="Arial" w:cs="Arial"/>
          <w:b/>
        </w:rPr>
        <w:t>Trustees:</w:t>
      </w:r>
    </w:p>
    <w:p w:rsidR="005F0BD1" w:rsidRDefault="00A8621B">
      <w:pPr>
        <w:shd w:val="clear" w:color="auto" w:fill="FFFFFF"/>
        <w:rPr>
          <w:rFonts w:ascii="Arial" w:eastAsia="Arial" w:hAnsi="Arial" w:cs="Arial"/>
          <w:color w:val="222222"/>
          <w:highlight w:val="white"/>
        </w:rPr>
      </w:pPr>
      <w:r>
        <w:rPr>
          <w:rFonts w:ascii="Arial" w:eastAsia="Arial" w:hAnsi="Arial" w:cs="Arial"/>
          <w:color w:val="222222"/>
          <w:highlight w:val="white"/>
        </w:rPr>
        <w:t xml:space="preserve">Trustees meet the first Wednesday of the month at 6:00 p.m. </w:t>
      </w:r>
    </w:p>
    <w:p w:rsidR="005F0BD1" w:rsidRDefault="005F0BD1">
      <w:pPr>
        <w:shd w:val="clear" w:color="auto" w:fill="FFFFFF"/>
        <w:rPr>
          <w:rFonts w:ascii="Arial" w:eastAsia="Arial" w:hAnsi="Arial" w:cs="Arial"/>
          <w:color w:val="222222"/>
          <w:highlight w:val="white"/>
        </w:rPr>
      </w:pPr>
    </w:p>
    <w:p w:rsidR="005F0BD1" w:rsidRDefault="00A8621B">
      <w:pPr>
        <w:rPr>
          <w:rFonts w:ascii="Arial" w:eastAsia="Arial" w:hAnsi="Arial" w:cs="Arial"/>
          <w:b/>
        </w:rPr>
      </w:pPr>
      <w:r>
        <w:rPr>
          <w:rFonts w:ascii="Arial" w:eastAsia="Arial" w:hAnsi="Arial" w:cs="Arial"/>
          <w:b/>
        </w:rPr>
        <w:t>Recovery Worship Service:</w:t>
      </w:r>
    </w:p>
    <w:p w:rsidR="005F0BD1" w:rsidRDefault="00A8621B">
      <w:pPr>
        <w:rPr>
          <w:rFonts w:ascii="Arial" w:eastAsia="Arial" w:hAnsi="Arial" w:cs="Arial"/>
          <w:color w:val="222222"/>
        </w:rPr>
      </w:pPr>
      <w:r>
        <w:rPr>
          <w:rFonts w:ascii="Arial" w:eastAsia="Arial" w:hAnsi="Arial" w:cs="Arial"/>
          <w:color w:val="222222"/>
        </w:rPr>
        <w:t xml:space="preserve">Everyone is welcome to join us on Wednesdays at 7:00 p.m.  </w:t>
      </w:r>
    </w:p>
    <w:p w:rsidR="005F0BD1" w:rsidRDefault="005F0BD1">
      <w:pPr>
        <w:shd w:val="clear" w:color="auto" w:fill="FFFFFF"/>
        <w:rPr>
          <w:rFonts w:ascii="Arial" w:eastAsia="Arial" w:hAnsi="Arial" w:cs="Arial"/>
          <w:color w:val="222222"/>
        </w:rPr>
      </w:pPr>
    </w:p>
    <w:p w:rsidR="005F0BD1" w:rsidRDefault="00A8621B">
      <w:pPr>
        <w:shd w:val="clear" w:color="auto" w:fill="FFFFFF"/>
        <w:rPr>
          <w:rFonts w:ascii="Arial" w:eastAsia="Arial" w:hAnsi="Arial" w:cs="Arial"/>
          <w:b/>
          <w:color w:val="FF0000"/>
        </w:rPr>
      </w:pPr>
      <w:r>
        <w:rPr>
          <w:rFonts w:ascii="Arial" w:eastAsia="Arial" w:hAnsi="Arial" w:cs="Arial"/>
          <w:b/>
        </w:rPr>
        <w:t>Men’s Fellowship:</w:t>
      </w:r>
      <w:r>
        <w:rPr>
          <w:rFonts w:ascii="Arial" w:eastAsia="Arial" w:hAnsi="Arial" w:cs="Arial"/>
          <w:b/>
          <w:color w:val="FF0000"/>
        </w:rPr>
        <w:t xml:space="preserve">  </w:t>
      </w:r>
    </w:p>
    <w:p w:rsidR="005F0BD1" w:rsidRDefault="00A8621B">
      <w:pPr>
        <w:shd w:val="clear" w:color="auto" w:fill="FFFFFF"/>
        <w:rPr>
          <w:rFonts w:ascii="Arial" w:eastAsia="Arial" w:hAnsi="Arial" w:cs="Arial"/>
        </w:rPr>
      </w:pPr>
      <w:r>
        <w:rPr>
          <w:rFonts w:ascii="Arial" w:eastAsia="Arial" w:hAnsi="Arial" w:cs="Arial"/>
        </w:rPr>
        <w:t xml:space="preserve">All men are invited to breakfast on Saturday, April 5, at 8:00 a.m.  </w:t>
      </w:r>
    </w:p>
    <w:p w:rsidR="005F0BD1" w:rsidRDefault="005F0BD1">
      <w:pPr>
        <w:shd w:val="clear" w:color="auto" w:fill="FFFFFF"/>
        <w:rPr>
          <w:rFonts w:ascii="Arial" w:eastAsia="Arial" w:hAnsi="Arial" w:cs="Arial"/>
          <w:strike/>
          <w:color w:val="222222"/>
        </w:rPr>
      </w:pPr>
    </w:p>
    <w:p w:rsidR="005F0BD1" w:rsidRDefault="00A8621B">
      <w:pPr>
        <w:rPr>
          <w:rFonts w:ascii="Arial" w:eastAsia="Arial" w:hAnsi="Arial" w:cs="Arial"/>
          <w:b/>
        </w:rPr>
      </w:pPr>
      <w:r>
        <w:rPr>
          <w:rFonts w:ascii="Arial" w:eastAsia="Arial" w:hAnsi="Arial" w:cs="Arial"/>
          <w:b/>
        </w:rPr>
        <w:t>Missions Committee:</w:t>
      </w:r>
    </w:p>
    <w:p w:rsidR="005F0BD1" w:rsidRDefault="00A8621B">
      <w:pPr>
        <w:rPr>
          <w:rFonts w:ascii="Arial" w:eastAsia="Arial" w:hAnsi="Arial" w:cs="Arial"/>
        </w:rPr>
      </w:pPr>
      <w:r>
        <w:rPr>
          <w:rFonts w:ascii="Arial" w:eastAsia="Arial" w:hAnsi="Arial" w:cs="Arial"/>
          <w:color w:val="222222"/>
        </w:rPr>
        <w:t xml:space="preserve">The Missions Committee meets the 2nd Wednesday of the Month at 11:00am. The next meeting will be </w:t>
      </w:r>
      <w:r>
        <w:rPr>
          <w:rFonts w:ascii="Arial" w:eastAsia="Arial" w:hAnsi="Arial" w:cs="Arial"/>
        </w:rPr>
        <w:t xml:space="preserve">April 9th. </w:t>
      </w:r>
    </w:p>
    <w:p w:rsidR="005F0BD1" w:rsidRDefault="005F0BD1">
      <w:pPr>
        <w:rPr>
          <w:rFonts w:ascii="Arial" w:eastAsia="Arial" w:hAnsi="Arial" w:cs="Arial"/>
          <w:color w:val="222222"/>
          <w:highlight w:val="white"/>
        </w:rPr>
      </w:pPr>
    </w:p>
    <w:p w:rsidR="005F0BD1" w:rsidRDefault="00A8621B">
      <w:pPr>
        <w:shd w:val="clear" w:color="auto" w:fill="FFFFFF"/>
        <w:rPr>
          <w:rFonts w:ascii="Arial" w:eastAsia="Arial" w:hAnsi="Arial" w:cs="Arial"/>
          <w:b/>
          <w:highlight w:val="white"/>
        </w:rPr>
      </w:pPr>
      <w:r>
        <w:rPr>
          <w:rFonts w:ascii="Arial" w:eastAsia="Arial" w:hAnsi="Arial" w:cs="Arial"/>
          <w:b/>
          <w:highlight w:val="white"/>
        </w:rPr>
        <w:t>SPECIAL MEETING:</w:t>
      </w:r>
    </w:p>
    <w:p w:rsidR="005F0BD1" w:rsidRDefault="00A8621B">
      <w:pPr>
        <w:shd w:val="clear" w:color="auto" w:fill="FFFFFF"/>
        <w:rPr>
          <w:rFonts w:ascii="Arial" w:eastAsia="Arial" w:hAnsi="Arial" w:cs="Arial"/>
          <w:color w:val="222222"/>
          <w:sz w:val="22"/>
          <w:szCs w:val="22"/>
          <w:highlight w:val="white"/>
        </w:rPr>
      </w:pPr>
      <w:r>
        <w:rPr>
          <w:rFonts w:ascii="Arial" w:eastAsia="Arial" w:hAnsi="Arial" w:cs="Arial"/>
          <w:color w:val="222222"/>
          <w:sz w:val="22"/>
          <w:szCs w:val="22"/>
          <w:highlight w:val="white"/>
        </w:rPr>
        <w:lastRenderedPageBreak/>
        <w:t>Women’s Christmas event planning meeting is scheduled for April 5th at 10:30 AM for all interested in planning and being a part o</w:t>
      </w:r>
      <w:r>
        <w:rPr>
          <w:rFonts w:ascii="Arial" w:eastAsia="Arial" w:hAnsi="Arial" w:cs="Arial"/>
          <w:color w:val="222222"/>
          <w:sz w:val="22"/>
          <w:szCs w:val="22"/>
          <w:highlight w:val="white"/>
        </w:rPr>
        <w:t>f the event. Any questions contact Jean Danielson 602- 882-4449.</w:t>
      </w:r>
    </w:p>
    <w:p w:rsidR="005F0BD1" w:rsidRDefault="005F0BD1">
      <w:pPr>
        <w:shd w:val="clear" w:color="auto" w:fill="FFFFFF"/>
        <w:rPr>
          <w:rFonts w:ascii="Arial" w:eastAsia="Arial" w:hAnsi="Arial" w:cs="Arial"/>
          <w:color w:val="222222"/>
          <w:sz w:val="22"/>
          <w:szCs w:val="22"/>
          <w:highlight w:val="white"/>
        </w:rPr>
      </w:pPr>
    </w:p>
    <w:p w:rsidR="005F0BD1" w:rsidRDefault="00A8621B">
      <w:pPr>
        <w:shd w:val="clear" w:color="auto" w:fill="FFFFFF"/>
        <w:rPr>
          <w:rFonts w:ascii="Arial" w:eastAsia="Arial" w:hAnsi="Arial" w:cs="Arial"/>
          <w:b/>
          <w:color w:val="222222"/>
          <w:sz w:val="22"/>
          <w:szCs w:val="22"/>
          <w:highlight w:val="white"/>
        </w:rPr>
      </w:pPr>
      <w:r>
        <w:rPr>
          <w:rFonts w:ascii="Arial" w:eastAsia="Arial" w:hAnsi="Arial" w:cs="Arial"/>
          <w:b/>
          <w:color w:val="222222"/>
          <w:sz w:val="22"/>
          <w:szCs w:val="22"/>
          <w:highlight w:val="white"/>
        </w:rPr>
        <w:t>Worship times:</w:t>
      </w:r>
    </w:p>
    <w:p w:rsidR="005F0BD1" w:rsidRDefault="00A8621B">
      <w:pPr>
        <w:shd w:val="clear" w:color="auto" w:fill="FFFFFF"/>
        <w:rPr>
          <w:rFonts w:ascii="Arial" w:eastAsia="Arial" w:hAnsi="Arial" w:cs="Arial"/>
          <w:color w:val="222222"/>
          <w:sz w:val="22"/>
          <w:szCs w:val="22"/>
          <w:highlight w:val="white"/>
        </w:rPr>
      </w:pPr>
      <w:r>
        <w:rPr>
          <w:rFonts w:ascii="Arial" w:eastAsia="Arial" w:hAnsi="Arial" w:cs="Arial"/>
          <w:color w:val="222222"/>
          <w:sz w:val="22"/>
          <w:szCs w:val="22"/>
          <w:highlight w:val="white"/>
        </w:rPr>
        <w:t>Several people have asked if Sunrise could revisit our current 11:00 worship time now that Pastor Rob is only serving one church.  It was decided at the March SBG meeting to wait on that discussion until July, when we are sure that Sunrise will be his only</w:t>
      </w:r>
      <w:r>
        <w:rPr>
          <w:rFonts w:ascii="Arial" w:eastAsia="Arial" w:hAnsi="Arial" w:cs="Arial"/>
          <w:color w:val="222222"/>
          <w:sz w:val="22"/>
          <w:szCs w:val="22"/>
          <w:highlight w:val="white"/>
        </w:rPr>
        <w:t xml:space="preserve"> assignment.  </w:t>
      </w:r>
    </w:p>
    <w:p w:rsidR="005F0BD1" w:rsidRDefault="005F0BD1">
      <w:pPr>
        <w:shd w:val="clear" w:color="auto" w:fill="FFFFFF"/>
        <w:rPr>
          <w:rFonts w:ascii="Arial" w:eastAsia="Arial" w:hAnsi="Arial" w:cs="Arial"/>
          <w:color w:val="222222"/>
          <w:sz w:val="22"/>
          <w:szCs w:val="22"/>
          <w:highlight w:val="white"/>
        </w:rPr>
      </w:pPr>
    </w:p>
    <w:p w:rsidR="005F0BD1" w:rsidRDefault="00A8621B">
      <w:pPr>
        <w:rPr>
          <w:rFonts w:ascii="Arial" w:eastAsia="Arial" w:hAnsi="Arial" w:cs="Arial"/>
          <w:color w:val="222222"/>
          <w:highlight w:val="white"/>
        </w:rPr>
      </w:pPr>
      <w:r>
        <w:rPr>
          <w:rFonts w:ascii="Arial" w:eastAsia="Arial" w:hAnsi="Arial" w:cs="Arial"/>
          <w:b/>
          <w:highlight w:val="white"/>
        </w:rPr>
        <w:t>Prayer Shawl Ministry</w:t>
      </w:r>
      <w:r>
        <w:rPr>
          <w:rFonts w:ascii="Arial" w:eastAsia="Arial" w:hAnsi="Arial" w:cs="Arial"/>
          <w:highlight w:val="white"/>
        </w:rPr>
        <w:t xml:space="preserve"> </w:t>
      </w:r>
      <w:r>
        <w:rPr>
          <w:rFonts w:ascii="Arial" w:eastAsia="Arial" w:hAnsi="Arial" w:cs="Arial"/>
          <w:color w:val="222222"/>
        </w:rPr>
        <w:br/>
      </w:r>
      <w:r>
        <w:rPr>
          <w:rFonts w:ascii="Arial" w:eastAsia="Arial" w:hAnsi="Arial" w:cs="Arial"/>
          <w:color w:val="222222"/>
          <w:highlight w:val="white"/>
        </w:rPr>
        <w:t xml:space="preserve">Prayer Shawl participants meet the first Saturday of every month at 9:00 </w:t>
      </w:r>
      <w:proofErr w:type="gramStart"/>
      <w:r>
        <w:rPr>
          <w:rFonts w:ascii="Arial" w:eastAsia="Arial" w:hAnsi="Arial" w:cs="Arial"/>
          <w:color w:val="222222"/>
          <w:highlight w:val="white"/>
        </w:rPr>
        <w:t>a.m..</w:t>
      </w:r>
      <w:proofErr w:type="gramEnd"/>
      <w:r>
        <w:rPr>
          <w:rFonts w:ascii="Arial" w:eastAsia="Arial" w:hAnsi="Arial" w:cs="Arial"/>
          <w:color w:val="222222"/>
          <w:highlight w:val="white"/>
        </w:rPr>
        <w:t xml:space="preserve">  </w:t>
      </w:r>
    </w:p>
    <w:p w:rsidR="005F0BD1" w:rsidRDefault="005F0BD1">
      <w:pPr>
        <w:shd w:val="clear" w:color="auto" w:fill="FFFFFF"/>
        <w:rPr>
          <w:rFonts w:ascii="Arial" w:eastAsia="Arial" w:hAnsi="Arial" w:cs="Arial"/>
          <w:color w:val="222222"/>
          <w:highlight w:val="white"/>
        </w:rPr>
      </w:pPr>
    </w:p>
    <w:p w:rsidR="005F0BD1" w:rsidRDefault="00A8621B">
      <w:pPr>
        <w:shd w:val="clear" w:color="auto" w:fill="FFFFFF"/>
        <w:rPr>
          <w:rFonts w:ascii="Arial" w:eastAsia="Arial" w:hAnsi="Arial" w:cs="Arial"/>
          <w:color w:val="222222"/>
          <w:highlight w:val="white"/>
        </w:rPr>
      </w:pPr>
      <w:r>
        <w:rPr>
          <w:rFonts w:ascii="Arial" w:eastAsia="Arial" w:hAnsi="Arial" w:cs="Arial"/>
          <w:b/>
          <w:highlight w:val="white"/>
        </w:rPr>
        <w:t>Constitution Elementary School started</w:t>
      </w:r>
      <w:r>
        <w:rPr>
          <w:rFonts w:ascii="Arial" w:eastAsia="Arial" w:hAnsi="Arial" w:cs="Arial"/>
          <w:color w:val="FF0000"/>
          <w:highlight w:val="white"/>
        </w:rPr>
        <w:t> </w:t>
      </w:r>
      <w:r>
        <w:rPr>
          <w:rFonts w:ascii="Arial" w:eastAsia="Arial" w:hAnsi="Arial" w:cs="Arial"/>
          <w:color w:val="222222"/>
        </w:rPr>
        <w:br/>
      </w:r>
      <w:r>
        <w:rPr>
          <w:rFonts w:ascii="Arial" w:eastAsia="Arial" w:hAnsi="Arial" w:cs="Arial"/>
          <w:color w:val="222222"/>
          <w:highlight w:val="white"/>
        </w:rPr>
        <w:t>THANK YOU FOR ALL YOUR DONATIONS FOR THE LOVE OF TEACHERS!</w:t>
      </w:r>
    </w:p>
    <w:p w:rsidR="005F0BD1" w:rsidRDefault="00A8621B">
      <w:pPr>
        <w:rPr>
          <w:rFonts w:ascii="Arial" w:eastAsia="Arial" w:hAnsi="Arial" w:cs="Arial"/>
          <w:color w:val="222222"/>
        </w:rPr>
      </w:pPr>
      <w:r>
        <w:rPr>
          <w:rFonts w:ascii="Arial" w:eastAsia="Arial" w:hAnsi="Arial" w:cs="Arial"/>
          <w:color w:val="222222"/>
          <w:highlight w:val="white"/>
        </w:rPr>
        <w:t xml:space="preserve"> </w:t>
      </w:r>
    </w:p>
    <w:p w:rsidR="005F0BD1" w:rsidRDefault="00A8621B">
      <w:pPr>
        <w:rPr>
          <w:rFonts w:ascii="Arial" w:eastAsia="Arial" w:hAnsi="Arial" w:cs="Arial"/>
          <w:color w:val="222222"/>
        </w:rPr>
      </w:pPr>
      <w:proofErr w:type="spellStart"/>
      <w:r>
        <w:rPr>
          <w:rFonts w:ascii="Arial" w:eastAsia="Arial" w:hAnsi="Arial" w:cs="Arial"/>
          <w:b/>
        </w:rPr>
        <w:t>Justa</w:t>
      </w:r>
      <w:proofErr w:type="spellEnd"/>
      <w:r>
        <w:rPr>
          <w:rFonts w:ascii="Arial" w:eastAsia="Arial" w:hAnsi="Arial" w:cs="Arial"/>
          <w:b/>
        </w:rPr>
        <w:t xml:space="preserve"> Center</w:t>
      </w:r>
      <w:r>
        <w:rPr>
          <w:rFonts w:ascii="Arial" w:eastAsia="Arial" w:hAnsi="Arial" w:cs="Arial"/>
        </w:rPr>
        <w:t xml:space="preserve"> has asked for donations of the following items: knit caps, beanies, gloves, socks, shoes, hand warmers, coffee, creamer, detergent, and canned goods. </w:t>
      </w:r>
    </w:p>
    <w:p w:rsidR="005F0BD1" w:rsidRDefault="00A8621B">
      <w:pPr>
        <w:shd w:val="clear" w:color="auto" w:fill="FFFFFF"/>
        <w:rPr>
          <w:rFonts w:ascii="Arial" w:eastAsia="Arial" w:hAnsi="Arial" w:cs="Arial"/>
          <w:color w:val="000000"/>
        </w:rPr>
      </w:pPr>
      <w:r>
        <w:rPr>
          <w:rFonts w:ascii="Arial" w:eastAsia="Arial" w:hAnsi="Arial" w:cs="Arial"/>
          <w:color w:val="222222"/>
        </w:rPr>
        <w:br/>
      </w:r>
      <w:r>
        <w:rPr>
          <w:rFonts w:ascii="Arial" w:eastAsia="Arial" w:hAnsi="Arial" w:cs="Arial"/>
          <w:color w:val="222222"/>
          <w:highlight w:val="white"/>
        </w:rPr>
        <w:t>Thank you for your continued support of these mission projects.</w:t>
      </w:r>
    </w:p>
    <w:p w:rsidR="005F0BD1" w:rsidRDefault="00A8621B">
      <w:pPr>
        <w:shd w:val="clear" w:color="auto" w:fill="FFFFFF"/>
        <w:rPr>
          <w:rFonts w:ascii="Arial" w:eastAsia="Arial" w:hAnsi="Arial" w:cs="Arial"/>
          <w:b/>
          <w:color w:val="222222"/>
          <w:highlight w:val="white"/>
        </w:rPr>
      </w:pPr>
      <w:r>
        <w:rPr>
          <w:rFonts w:ascii="Arial" w:eastAsia="Arial" w:hAnsi="Arial" w:cs="Arial"/>
          <w:color w:val="222222"/>
        </w:rPr>
        <w:br/>
      </w:r>
      <w:r>
        <w:rPr>
          <w:rFonts w:ascii="Arial" w:eastAsia="Arial" w:hAnsi="Arial" w:cs="Arial"/>
          <w:b/>
          <w:color w:val="222222"/>
          <w:highlight w:val="white"/>
        </w:rPr>
        <w:t>Sunrise's Prayer Plan</w:t>
      </w:r>
    </w:p>
    <w:p w:rsidR="005F0BD1" w:rsidRDefault="00A8621B">
      <w:pPr>
        <w:shd w:val="clear" w:color="auto" w:fill="FFFFFF"/>
        <w:rPr>
          <w:rFonts w:ascii="Arial" w:eastAsia="Arial" w:hAnsi="Arial" w:cs="Arial"/>
          <w:color w:val="222222"/>
        </w:rPr>
      </w:pPr>
      <w:r>
        <w:rPr>
          <w:rFonts w:ascii="Arial" w:eastAsia="Arial" w:hAnsi="Arial" w:cs="Arial"/>
          <w:color w:val="222222"/>
        </w:rPr>
        <w:t>Now that our pra</w:t>
      </w:r>
      <w:r>
        <w:rPr>
          <w:rFonts w:ascii="Arial" w:eastAsia="Arial" w:hAnsi="Arial" w:cs="Arial"/>
          <w:color w:val="222222"/>
        </w:rPr>
        <w:t>yer team is in place, the team will begin praying for Sunday morning prayer concerns.  Place your blue prayer card in the offering plate to be added to that Sunday’s prayer requests. More information will be added to our plan in the following months.</w:t>
      </w:r>
    </w:p>
    <w:p w:rsidR="005F0BD1" w:rsidRDefault="005F0BD1">
      <w:pPr>
        <w:shd w:val="clear" w:color="auto" w:fill="FFFFFF"/>
        <w:rPr>
          <w:rFonts w:ascii="Arial" w:eastAsia="Arial" w:hAnsi="Arial" w:cs="Arial"/>
        </w:rPr>
      </w:pPr>
    </w:p>
    <w:p w:rsidR="005F0BD1" w:rsidRDefault="005F0BD1">
      <w:pPr>
        <w:pBdr>
          <w:top w:val="nil"/>
          <w:left w:val="nil"/>
          <w:bottom w:val="nil"/>
          <w:right w:val="nil"/>
          <w:between w:val="nil"/>
        </w:pBdr>
        <w:shd w:val="clear" w:color="auto" w:fill="FFFFFF"/>
        <w:jc w:val="both"/>
        <w:rPr>
          <w:rFonts w:ascii="Arial" w:eastAsia="Arial" w:hAnsi="Arial" w:cs="Arial"/>
        </w:rPr>
      </w:pPr>
    </w:p>
    <w:p w:rsidR="005F0BD1" w:rsidRDefault="00A8621B">
      <w:pPr>
        <w:pBdr>
          <w:top w:val="nil"/>
          <w:left w:val="nil"/>
          <w:bottom w:val="nil"/>
          <w:right w:val="nil"/>
          <w:between w:val="nil"/>
        </w:pBdr>
        <w:shd w:val="clear" w:color="auto" w:fill="FFFFFF"/>
        <w:jc w:val="center"/>
        <w:rPr>
          <w:rFonts w:ascii="Arial" w:eastAsia="Arial" w:hAnsi="Arial" w:cs="Arial"/>
          <w:b/>
          <w:color w:val="222222"/>
          <w:sz w:val="48"/>
          <w:szCs w:val="48"/>
          <w:highlight w:val="white"/>
        </w:rPr>
      </w:pPr>
      <w:r>
        <w:rPr>
          <w:rFonts w:ascii="Arial" w:eastAsia="Arial" w:hAnsi="Arial" w:cs="Arial"/>
          <w:b/>
          <w:color w:val="222222"/>
          <w:sz w:val="48"/>
          <w:szCs w:val="48"/>
          <w:highlight w:val="white"/>
        </w:rPr>
        <w:t>WELCOME VISITORS!</w:t>
      </w:r>
    </w:p>
    <w:p w:rsidR="005F0BD1" w:rsidRDefault="005F0BD1">
      <w:pPr>
        <w:pBdr>
          <w:top w:val="nil"/>
          <w:left w:val="nil"/>
          <w:bottom w:val="nil"/>
          <w:right w:val="nil"/>
          <w:between w:val="nil"/>
        </w:pBdr>
        <w:shd w:val="clear" w:color="auto" w:fill="FFFFFF"/>
        <w:jc w:val="center"/>
        <w:rPr>
          <w:rFonts w:ascii="Arial" w:eastAsia="Arial" w:hAnsi="Arial" w:cs="Arial"/>
          <w:b/>
          <w:color w:val="222222"/>
          <w:sz w:val="40"/>
          <w:szCs w:val="40"/>
          <w:highlight w:val="white"/>
        </w:rPr>
      </w:pPr>
    </w:p>
    <w:p w:rsidR="005F0BD1" w:rsidRDefault="00A8621B">
      <w:pPr>
        <w:pBdr>
          <w:top w:val="nil"/>
          <w:left w:val="nil"/>
          <w:bottom w:val="nil"/>
          <w:right w:val="nil"/>
          <w:between w:val="nil"/>
        </w:pBdr>
        <w:shd w:val="clear" w:color="auto" w:fill="FFFFFF"/>
        <w:rPr>
          <w:rFonts w:ascii="Arial" w:eastAsia="Arial" w:hAnsi="Arial" w:cs="Arial"/>
          <w:color w:val="222222"/>
          <w:highlight w:val="white"/>
        </w:rPr>
      </w:pPr>
      <w:r>
        <w:rPr>
          <w:rFonts w:ascii="Arial" w:eastAsia="Arial" w:hAnsi="Arial" w:cs="Arial"/>
          <w:color w:val="222222"/>
          <w:highlight w:val="white"/>
        </w:rPr>
        <w:t>Please be sure to greet anyone you don’t know and share a smile and a kind word. And if you see someone without a smile…give them yours!</w:t>
      </w:r>
    </w:p>
    <w:p w:rsidR="005F0BD1" w:rsidRDefault="005F0BD1">
      <w:pPr>
        <w:pBdr>
          <w:top w:val="nil"/>
          <w:left w:val="nil"/>
          <w:bottom w:val="nil"/>
          <w:right w:val="nil"/>
          <w:between w:val="nil"/>
        </w:pBdr>
        <w:shd w:val="clear" w:color="auto" w:fill="FFFFFF"/>
        <w:jc w:val="center"/>
        <w:rPr>
          <w:rFonts w:ascii="Arial" w:eastAsia="Arial" w:hAnsi="Arial" w:cs="Arial"/>
          <w:color w:val="222222"/>
          <w:highlight w:val="white"/>
        </w:rPr>
      </w:pPr>
    </w:p>
    <w:p w:rsidR="005F0BD1" w:rsidRDefault="005F0BD1">
      <w:pPr>
        <w:pBdr>
          <w:top w:val="nil"/>
          <w:left w:val="nil"/>
          <w:bottom w:val="nil"/>
          <w:right w:val="nil"/>
          <w:between w:val="nil"/>
        </w:pBdr>
        <w:shd w:val="clear" w:color="auto" w:fill="FFFFFF"/>
        <w:jc w:val="center"/>
        <w:rPr>
          <w:rFonts w:ascii="Arial" w:eastAsia="Arial" w:hAnsi="Arial" w:cs="Arial"/>
          <w:color w:val="222222"/>
          <w:highlight w:val="white"/>
        </w:rPr>
      </w:pPr>
    </w:p>
    <w:p w:rsidR="005F0BD1" w:rsidRDefault="005F0BD1">
      <w:pPr>
        <w:pBdr>
          <w:top w:val="nil"/>
          <w:left w:val="nil"/>
          <w:bottom w:val="nil"/>
          <w:right w:val="nil"/>
          <w:between w:val="nil"/>
        </w:pBdr>
        <w:shd w:val="clear" w:color="auto" w:fill="FFFFFF"/>
        <w:jc w:val="center"/>
        <w:rPr>
          <w:rFonts w:ascii="Arial" w:eastAsia="Arial" w:hAnsi="Arial" w:cs="Arial"/>
          <w:color w:val="222222"/>
          <w:highlight w:val="white"/>
        </w:rPr>
      </w:pPr>
    </w:p>
    <w:p w:rsidR="005F0BD1" w:rsidRDefault="00A8621B">
      <w:pPr>
        <w:shd w:val="clear" w:color="auto" w:fill="FFFFFF"/>
        <w:jc w:val="center"/>
        <w:rPr>
          <w:rFonts w:ascii="Arial" w:eastAsia="Arial" w:hAnsi="Arial" w:cs="Arial"/>
          <w:b/>
          <w:color w:val="222222"/>
          <w:sz w:val="48"/>
          <w:szCs w:val="48"/>
          <w:highlight w:val="white"/>
        </w:rPr>
      </w:pPr>
      <w:r>
        <w:rPr>
          <w:rFonts w:ascii="Arial" w:eastAsia="Arial" w:hAnsi="Arial" w:cs="Arial"/>
          <w:b/>
          <w:color w:val="222222"/>
          <w:sz w:val="48"/>
          <w:szCs w:val="48"/>
          <w:highlight w:val="white"/>
        </w:rPr>
        <w:t>POTLUCK</w:t>
      </w:r>
    </w:p>
    <w:p w:rsidR="005F0BD1" w:rsidRDefault="005F0BD1">
      <w:pPr>
        <w:shd w:val="clear" w:color="auto" w:fill="FFFFFF"/>
        <w:jc w:val="center"/>
        <w:rPr>
          <w:rFonts w:ascii="Arial" w:eastAsia="Arial" w:hAnsi="Arial" w:cs="Arial"/>
          <w:b/>
          <w:color w:val="222222"/>
          <w:sz w:val="48"/>
          <w:szCs w:val="48"/>
          <w:highlight w:val="white"/>
        </w:rPr>
      </w:pPr>
    </w:p>
    <w:p w:rsidR="005F0BD1" w:rsidRDefault="00A8621B">
      <w:pPr>
        <w:shd w:val="clear" w:color="auto" w:fill="FFFFFF"/>
        <w:jc w:val="center"/>
        <w:rPr>
          <w:rFonts w:ascii="Arial" w:eastAsia="Arial" w:hAnsi="Arial" w:cs="Arial"/>
        </w:rPr>
      </w:pPr>
      <w:bookmarkStart w:id="4" w:name="_heading=h.tyjcwt" w:colFirst="0" w:colLast="0"/>
      <w:bookmarkEnd w:id="4"/>
      <w:r>
        <w:rPr>
          <w:rFonts w:ascii="Arial" w:eastAsia="Arial" w:hAnsi="Arial" w:cs="Arial"/>
        </w:rPr>
        <w:t>April 27, 2025</w:t>
      </w:r>
      <w:r>
        <w:rPr>
          <w:noProof/>
        </w:rPr>
        <w:drawing>
          <wp:anchor distT="0" distB="0" distL="114300" distR="114300" simplePos="0" relativeHeight="251660288" behindDoc="0" locked="0" layoutInCell="1" hidden="0" allowOverlap="1">
            <wp:simplePos x="0" y="0"/>
            <wp:positionH relativeFrom="column">
              <wp:posOffset>9</wp:posOffset>
            </wp:positionH>
            <wp:positionV relativeFrom="paragraph">
              <wp:posOffset>13970</wp:posOffset>
            </wp:positionV>
            <wp:extent cx="1745302" cy="1251198"/>
            <wp:effectExtent l="0" t="0" r="0" b="0"/>
            <wp:wrapSquare wrapText="bothSides" distT="0" distB="0" distL="114300" distR="114300"/>
            <wp:docPr id="20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745302" cy="1251198"/>
                    </a:xfrm>
                    <a:prstGeom prst="rect">
                      <a:avLst/>
                    </a:prstGeom>
                    <a:ln/>
                  </pic:spPr>
                </pic:pic>
              </a:graphicData>
            </a:graphic>
          </wp:anchor>
        </w:drawing>
      </w:r>
    </w:p>
    <w:p w:rsidR="005F0BD1" w:rsidRDefault="00A8621B">
      <w:pPr>
        <w:shd w:val="clear" w:color="auto" w:fill="FFFFFF"/>
        <w:jc w:val="center"/>
        <w:rPr>
          <w:rFonts w:ascii="Arial" w:eastAsia="Arial" w:hAnsi="Arial" w:cs="Arial"/>
        </w:rPr>
      </w:pPr>
      <w:r>
        <w:rPr>
          <w:rFonts w:ascii="Arial" w:eastAsia="Arial" w:hAnsi="Arial" w:cs="Arial"/>
          <w:b/>
        </w:rPr>
        <w:t>Pot Luck</w:t>
      </w:r>
      <w:r>
        <w:rPr>
          <w:rFonts w:ascii="Arial" w:eastAsia="Arial" w:hAnsi="Arial" w:cs="Arial"/>
        </w:rPr>
        <w:t xml:space="preserve"> to celebrate the April</w:t>
      </w:r>
    </w:p>
    <w:p w:rsidR="005F0BD1" w:rsidRDefault="00A8621B">
      <w:pPr>
        <w:shd w:val="clear" w:color="auto" w:fill="FFFFFF"/>
        <w:jc w:val="center"/>
        <w:rPr>
          <w:rFonts w:ascii="Arial" w:eastAsia="Arial" w:hAnsi="Arial" w:cs="Arial"/>
        </w:rPr>
      </w:pPr>
      <w:r>
        <w:rPr>
          <w:rFonts w:ascii="Arial" w:eastAsia="Arial" w:hAnsi="Arial" w:cs="Arial"/>
        </w:rPr>
        <w:t>Birthdays and Anniversaries</w:t>
      </w:r>
    </w:p>
    <w:p w:rsidR="005F0BD1" w:rsidRDefault="00A8621B">
      <w:pPr>
        <w:shd w:val="clear" w:color="auto" w:fill="FFFFFF"/>
        <w:jc w:val="center"/>
        <w:rPr>
          <w:rFonts w:ascii="Arial" w:eastAsia="Arial" w:hAnsi="Arial" w:cs="Arial"/>
        </w:rPr>
      </w:pPr>
      <w:r>
        <w:rPr>
          <w:rFonts w:ascii="Arial" w:eastAsia="Arial" w:hAnsi="Arial" w:cs="Arial"/>
        </w:rPr>
        <w:t>12:00 noon</w:t>
      </w:r>
    </w:p>
    <w:p w:rsidR="005F0BD1" w:rsidRDefault="005F0BD1">
      <w:pPr>
        <w:shd w:val="clear" w:color="auto" w:fill="FFFFFF"/>
        <w:jc w:val="center"/>
        <w:rPr>
          <w:rFonts w:ascii="Arial" w:eastAsia="Arial" w:hAnsi="Arial" w:cs="Arial"/>
        </w:rPr>
      </w:pPr>
    </w:p>
    <w:p w:rsidR="005F0BD1" w:rsidRDefault="00A8621B">
      <w:pPr>
        <w:shd w:val="clear" w:color="auto" w:fill="FFFFFF"/>
        <w:jc w:val="center"/>
        <w:rPr>
          <w:rFonts w:ascii="Arial" w:eastAsia="Arial" w:hAnsi="Arial" w:cs="Arial"/>
          <w:color w:val="222222"/>
          <w:highlight w:val="white"/>
        </w:rPr>
      </w:pPr>
      <w:r>
        <w:rPr>
          <w:rFonts w:ascii="Arial" w:eastAsia="Arial" w:hAnsi="Arial" w:cs="Arial"/>
          <w:color w:val="222222"/>
          <w:highlight w:val="white"/>
        </w:rPr>
        <w:t xml:space="preserve">If possible, bring your own place settings to save on </w:t>
      </w:r>
    </w:p>
    <w:p w:rsidR="005F0BD1" w:rsidRDefault="00A8621B">
      <w:pPr>
        <w:pBdr>
          <w:top w:val="nil"/>
          <w:left w:val="nil"/>
          <w:bottom w:val="nil"/>
          <w:right w:val="nil"/>
          <w:between w:val="nil"/>
        </w:pBdr>
        <w:shd w:val="clear" w:color="auto" w:fill="FFFFFF"/>
        <w:jc w:val="center"/>
        <w:rPr>
          <w:rFonts w:ascii="Arial" w:eastAsia="Arial" w:hAnsi="Arial" w:cs="Arial"/>
          <w:color w:val="222222"/>
          <w:highlight w:val="white"/>
        </w:rPr>
      </w:pPr>
      <w:r>
        <w:rPr>
          <w:rFonts w:ascii="Arial" w:eastAsia="Arial" w:hAnsi="Arial" w:cs="Arial"/>
          <w:color w:val="222222"/>
          <w:highlight w:val="white"/>
        </w:rPr>
        <w:t xml:space="preserve">paper/plastic products and help us go green!  </w:t>
      </w:r>
    </w:p>
    <w:p w:rsidR="005F0BD1" w:rsidRDefault="005F0BD1">
      <w:pPr>
        <w:pBdr>
          <w:top w:val="nil"/>
          <w:left w:val="nil"/>
          <w:bottom w:val="nil"/>
          <w:right w:val="nil"/>
          <w:between w:val="nil"/>
        </w:pBdr>
        <w:shd w:val="clear" w:color="auto" w:fill="FFFFFF"/>
        <w:jc w:val="center"/>
        <w:rPr>
          <w:rFonts w:ascii="Arial" w:eastAsia="Arial" w:hAnsi="Arial" w:cs="Arial"/>
          <w:b/>
          <w:sz w:val="48"/>
          <w:szCs w:val="48"/>
        </w:rPr>
      </w:pPr>
    </w:p>
    <w:p w:rsidR="005F0BD1" w:rsidRDefault="005F0BD1">
      <w:pPr>
        <w:pBdr>
          <w:top w:val="nil"/>
          <w:left w:val="nil"/>
          <w:bottom w:val="nil"/>
          <w:right w:val="nil"/>
          <w:between w:val="nil"/>
        </w:pBdr>
        <w:shd w:val="clear" w:color="auto" w:fill="FFFFFF"/>
        <w:jc w:val="center"/>
        <w:rPr>
          <w:rFonts w:ascii="Arial" w:eastAsia="Arial" w:hAnsi="Arial" w:cs="Arial"/>
          <w:b/>
          <w:sz w:val="48"/>
          <w:szCs w:val="48"/>
        </w:rPr>
      </w:pPr>
    </w:p>
    <w:p w:rsidR="005F0BD1" w:rsidRDefault="005F0BD1">
      <w:pPr>
        <w:pBdr>
          <w:top w:val="nil"/>
          <w:left w:val="nil"/>
          <w:bottom w:val="nil"/>
          <w:right w:val="nil"/>
          <w:between w:val="nil"/>
        </w:pBdr>
        <w:shd w:val="clear" w:color="auto" w:fill="FFFFFF"/>
        <w:jc w:val="both"/>
        <w:rPr>
          <w:rFonts w:ascii="Arial" w:eastAsia="Arial" w:hAnsi="Arial" w:cs="Arial"/>
        </w:rPr>
      </w:pPr>
      <w:bookmarkStart w:id="5" w:name="_GoBack"/>
      <w:bookmarkEnd w:id="5"/>
    </w:p>
    <w:p w:rsidR="005F0BD1" w:rsidRDefault="00A8621B">
      <w:pPr>
        <w:jc w:val="center"/>
        <w:rPr>
          <w:rFonts w:ascii="Arial" w:eastAsia="Arial" w:hAnsi="Arial" w:cs="Arial"/>
          <w:b/>
          <w:sz w:val="48"/>
          <w:szCs w:val="48"/>
        </w:rPr>
      </w:pPr>
      <w:r>
        <w:rPr>
          <w:rFonts w:ascii="Arial" w:eastAsia="Arial" w:hAnsi="Arial" w:cs="Arial"/>
          <w:b/>
          <w:sz w:val="48"/>
          <w:szCs w:val="48"/>
        </w:rPr>
        <w:lastRenderedPageBreak/>
        <w:t>BIBLE STUDY</w:t>
      </w:r>
    </w:p>
    <w:p w:rsidR="005F0BD1" w:rsidRDefault="005F0BD1">
      <w:pPr>
        <w:shd w:val="clear" w:color="auto" w:fill="FFFFFF"/>
        <w:rPr>
          <w:rFonts w:ascii="Arial" w:eastAsia="Arial" w:hAnsi="Arial" w:cs="Arial"/>
          <w:b/>
          <w:u w:val="single"/>
        </w:rPr>
      </w:pPr>
    </w:p>
    <w:p w:rsidR="005F0BD1" w:rsidRDefault="00A8621B">
      <w:pPr>
        <w:shd w:val="clear" w:color="auto" w:fill="FFFFFF"/>
        <w:rPr>
          <w:rFonts w:ascii="Arial" w:eastAsia="Arial" w:hAnsi="Arial" w:cs="Arial"/>
        </w:rPr>
      </w:pPr>
      <w:r>
        <w:rPr>
          <w:rFonts w:ascii="Arial" w:eastAsia="Arial" w:hAnsi="Arial" w:cs="Arial"/>
        </w:rPr>
        <w:t xml:space="preserve">Meets every Sunday in the conference room an hour before worship on Sunday and lasts about 45 minutes and everyone is welcome! Join Dave Newcomer as he leads this animated discussion. </w:t>
      </w:r>
      <w:r>
        <w:rPr>
          <w:rFonts w:ascii="Arial" w:eastAsia="Arial" w:hAnsi="Arial" w:cs="Arial"/>
          <w:color w:val="222222"/>
          <w:highlight w:val="white"/>
        </w:rPr>
        <w:t>Please join them in the church Library to delve more deeply into God's W</w:t>
      </w:r>
      <w:r>
        <w:rPr>
          <w:rFonts w:ascii="Arial" w:eastAsia="Arial" w:hAnsi="Arial" w:cs="Arial"/>
          <w:color w:val="222222"/>
          <w:highlight w:val="white"/>
        </w:rPr>
        <w:t xml:space="preserve">ord and to discuss biblical history, customs and scripture meanings.  It is a fun and interesting way to read your Bible on a regular basis. </w:t>
      </w:r>
      <w:r>
        <w:rPr>
          <w:rFonts w:ascii="Arial" w:eastAsia="Arial" w:hAnsi="Arial" w:cs="Arial"/>
        </w:rPr>
        <w:t>The Book of John is considered highly significant in the Bible because it explicitly presents Jesus as the divine S</w:t>
      </w:r>
      <w:r>
        <w:rPr>
          <w:rFonts w:ascii="Arial" w:eastAsia="Arial" w:hAnsi="Arial" w:cs="Arial"/>
        </w:rPr>
        <w:t xml:space="preserve">on of God. It is often seen as the most theological of the Gospels, clearly stating Jesus’ identity as “the Word” who was with God in the beginning. </w:t>
      </w:r>
    </w:p>
    <w:p w:rsidR="005F0BD1" w:rsidRDefault="005F0BD1">
      <w:pPr>
        <w:shd w:val="clear" w:color="auto" w:fill="FFFFFF"/>
        <w:rPr>
          <w:rFonts w:ascii="Arial" w:eastAsia="Arial" w:hAnsi="Arial" w:cs="Arial"/>
        </w:rPr>
      </w:pPr>
    </w:p>
    <w:p w:rsidR="005F0BD1" w:rsidRDefault="00A8621B">
      <w:pPr>
        <w:jc w:val="center"/>
        <w:rPr>
          <w:rFonts w:ascii="Arial" w:eastAsia="Arial" w:hAnsi="Arial" w:cs="Arial"/>
          <w:b/>
          <w:sz w:val="48"/>
          <w:szCs w:val="48"/>
        </w:rPr>
      </w:pPr>
      <w:r>
        <w:rPr>
          <w:rFonts w:ascii="Arial" w:eastAsia="Arial" w:hAnsi="Arial" w:cs="Arial"/>
          <w:b/>
          <w:sz w:val="48"/>
          <w:szCs w:val="48"/>
        </w:rPr>
        <w:t>RESOURCES</w:t>
      </w:r>
    </w:p>
    <w:p w:rsidR="005F0BD1" w:rsidRDefault="00A8621B">
      <w:pPr>
        <w:rPr>
          <w:rFonts w:ascii="Century Gothic" w:eastAsia="Century Gothic" w:hAnsi="Century Gothic" w:cs="Century Gothic"/>
          <w:b/>
          <w:sz w:val="28"/>
          <w:szCs w:val="28"/>
        </w:rPr>
      </w:pPr>
      <w:r>
        <w:rPr>
          <w:rFonts w:ascii="Century Gothic" w:eastAsia="Century Gothic" w:hAnsi="Century Gothic" w:cs="Century Gothic"/>
          <w:b/>
          <w:sz w:val="28"/>
          <w:szCs w:val="28"/>
        </w:rPr>
        <w:t>Daily Prayer:</w:t>
      </w:r>
    </w:p>
    <w:p w:rsidR="005F0BD1" w:rsidRDefault="00A8621B">
      <w:pPr>
        <w:shd w:val="clear" w:color="auto" w:fill="FFFFFF"/>
        <w:rPr>
          <w:rFonts w:ascii="Arial" w:eastAsia="Arial" w:hAnsi="Arial" w:cs="Arial"/>
          <w:color w:val="222222"/>
        </w:rPr>
      </w:pPr>
      <w:hyperlink r:id="rId10">
        <w:r>
          <w:rPr>
            <w:rFonts w:ascii="Arial" w:eastAsia="Arial" w:hAnsi="Arial" w:cs="Arial"/>
            <w:color w:val="1155CC"/>
            <w:u w:val="single"/>
          </w:rPr>
          <w:t>prayer.forwardmovement.org</w:t>
        </w:r>
      </w:hyperlink>
      <w:r>
        <w:rPr>
          <w:rFonts w:ascii="Arial" w:eastAsia="Arial" w:hAnsi="Arial" w:cs="Arial"/>
          <w:color w:val="222222"/>
        </w:rPr>
        <w:t xml:space="preserve"> </w:t>
      </w:r>
      <w:r>
        <w:rPr>
          <w:rFonts w:ascii="Arial" w:eastAsia="Arial" w:hAnsi="Arial" w:cs="Arial"/>
          <w:color w:val="222222"/>
        </w:rPr>
        <w:t xml:space="preserve">  </w:t>
      </w:r>
      <w:hyperlink r:id="rId11">
        <w:r>
          <w:rPr>
            <w:rFonts w:ascii="Arial" w:eastAsia="Arial" w:hAnsi="Arial" w:cs="Arial"/>
            <w:color w:val="1155CC"/>
            <w:u w:val="single"/>
          </w:rPr>
          <w:t>dailyofficeexpress.org</w:t>
        </w:r>
      </w:hyperlink>
    </w:p>
    <w:p w:rsidR="005F0BD1" w:rsidRDefault="00A8621B">
      <w:pPr>
        <w:shd w:val="clear" w:color="auto" w:fill="FFFFFF"/>
        <w:rPr>
          <w:rFonts w:ascii="Arial" w:eastAsia="Arial" w:hAnsi="Arial" w:cs="Arial"/>
          <w:color w:val="1155CC"/>
          <w:u w:val="single"/>
        </w:rPr>
      </w:pPr>
      <w:hyperlink r:id="rId12">
        <w:r>
          <w:rPr>
            <w:rFonts w:ascii="Arial" w:eastAsia="Arial" w:hAnsi="Arial" w:cs="Arial"/>
            <w:color w:val="1155CC"/>
            <w:u w:val="single"/>
          </w:rPr>
          <w:t>lectionary.library.vanderbilt.edu/</w:t>
        </w:r>
        <w:proofErr w:type="spellStart"/>
        <w:r>
          <w:rPr>
            <w:rFonts w:ascii="Arial" w:eastAsia="Arial" w:hAnsi="Arial" w:cs="Arial"/>
            <w:color w:val="1155CC"/>
            <w:u w:val="single"/>
          </w:rPr>
          <w:t>daily.php?year</w:t>
        </w:r>
        <w:proofErr w:type="spellEnd"/>
        <w:r>
          <w:rPr>
            <w:rFonts w:ascii="Arial" w:eastAsia="Arial" w:hAnsi="Arial" w:cs="Arial"/>
            <w:color w:val="1155CC"/>
            <w:u w:val="single"/>
          </w:rPr>
          <w:t>=B</w:t>
        </w:r>
      </w:hyperlink>
    </w:p>
    <w:p w:rsidR="005F0BD1" w:rsidRDefault="00A8621B">
      <w:pPr>
        <w:shd w:val="clear" w:color="auto" w:fill="FFFFFF"/>
        <w:rPr>
          <w:rFonts w:ascii="Arial" w:eastAsia="Arial" w:hAnsi="Arial" w:cs="Arial"/>
          <w:color w:val="1155CC"/>
          <w:u w:val="single"/>
        </w:rPr>
      </w:pPr>
      <w:hyperlink r:id="rId13">
        <w:r>
          <w:rPr>
            <w:rFonts w:ascii="Arial" w:eastAsia="Arial" w:hAnsi="Arial" w:cs="Arial"/>
            <w:color w:val="1155CC"/>
            <w:u w:val="single"/>
          </w:rPr>
          <w:t>Upperroombooks.com/</w:t>
        </w:r>
        <w:proofErr w:type="spellStart"/>
        <w:r>
          <w:rPr>
            <w:rFonts w:ascii="Arial" w:eastAsia="Arial" w:hAnsi="Arial" w:cs="Arial"/>
            <w:color w:val="1155CC"/>
            <w:u w:val="single"/>
          </w:rPr>
          <w:t>neweverymorning</w:t>
        </w:r>
        <w:proofErr w:type="spellEnd"/>
        <w:r>
          <w:rPr>
            <w:rFonts w:ascii="Arial" w:eastAsia="Arial" w:hAnsi="Arial" w:cs="Arial"/>
            <w:color w:val="1155CC"/>
            <w:u w:val="single"/>
          </w:rPr>
          <w:t>/</w:t>
        </w:r>
      </w:hyperlink>
    </w:p>
    <w:p w:rsidR="005F0BD1" w:rsidRDefault="005F0BD1">
      <w:pPr>
        <w:shd w:val="clear" w:color="auto" w:fill="FFFFFF"/>
        <w:rPr>
          <w:rFonts w:ascii="Arial" w:eastAsia="Arial" w:hAnsi="Arial" w:cs="Arial"/>
          <w:color w:val="1155CC"/>
          <w:u w:val="single"/>
        </w:rPr>
      </w:pPr>
    </w:p>
    <w:p w:rsidR="005F0BD1" w:rsidRDefault="00A8621B">
      <w:pPr>
        <w:rPr>
          <w:rFonts w:ascii="Century Gothic" w:eastAsia="Century Gothic" w:hAnsi="Century Gothic" w:cs="Century Gothic"/>
          <w:b/>
          <w:sz w:val="28"/>
          <w:szCs w:val="28"/>
        </w:rPr>
      </w:pPr>
      <w:r>
        <w:rPr>
          <w:rFonts w:ascii="Century Gothic" w:eastAsia="Century Gothic" w:hAnsi="Century Gothic" w:cs="Century Gothic"/>
          <w:b/>
          <w:sz w:val="28"/>
          <w:szCs w:val="28"/>
        </w:rPr>
        <w:t>Building Use:</w:t>
      </w:r>
    </w:p>
    <w:p w:rsidR="005F0BD1" w:rsidRDefault="00A8621B">
      <w:pPr>
        <w:rPr>
          <w:rFonts w:ascii="Arial" w:eastAsia="Arial" w:hAnsi="Arial" w:cs="Arial"/>
        </w:rPr>
      </w:pPr>
      <w:r>
        <w:rPr>
          <w:rFonts w:ascii="Arial" w:eastAsia="Arial" w:hAnsi="Arial" w:cs="Arial"/>
        </w:rPr>
        <w:t>We have about 9 outside groups that meet in the building each month.  If you would like more information about these groups, please contact the c</w:t>
      </w:r>
      <w:r>
        <w:rPr>
          <w:rFonts w:ascii="Arial" w:eastAsia="Arial" w:hAnsi="Arial" w:cs="Arial"/>
        </w:rPr>
        <w:t>hurch office. Groups include: NA (Narcotics Anonymous), AA (Alcoholics Anonymous), OA (Overeaters Anonymous).</w:t>
      </w:r>
    </w:p>
    <w:p w:rsidR="005F0BD1" w:rsidRDefault="005F0BD1">
      <w:pPr>
        <w:rPr>
          <w:rFonts w:ascii="Arial" w:eastAsia="Arial" w:hAnsi="Arial" w:cs="Arial"/>
        </w:rPr>
      </w:pPr>
    </w:p>
    <w:p w:rsidR="005F0BD1" w:rsidRDefault="00A8621B">
      <w:pPr>
        <w:widowControl w:val="0"/>
        <w:spacing w:after="120" w:line="285" w:lineRule="auto"/>
        <w:rPr>
          <w:rFonts w:ascii="Century Gothic" w:eastAsia="Century Gothic" w:hAnsi="Century Gothic" w:cs="Century Gothic"/>
          <w:b/>
          <w:sz w:val="28"/>
          <w:szCs w:val="28"/>
        </w:rPr>
      </w:pPr>
      <w:r>
        <w:rPr>
          <w:rFonts w:ascii="Century Gothic" w:eastAsia="Century Gothic" w:hAnsi="Century Gothic" w:cs="Century Gothic"/>
          <w:b/>
          <w:sz w:val="28"/>
          <w:szCs w:val="28"/>
        </w:rPr>
        <w:t>Office Hours</w:t>
      </w:r>
    </w:p>
    <w:p w:rsidR="005F0BD1" w:rsidRDefault="00A8621B">
      <w:pPr>
        <w:shd w:val="clear" w:color="auto" w:fill="FFFFFF"/>
        <w:rPr>
          <w:rFonts w:ascii="Arial" w:eastAsia="Arial" w:hAnsi="Arial" w:cs="Arial"/>
          <w:sz w:val="22"/>
          <w:szCs w:val="22"/>
        </w:rPr>
      </w:pPr>
      <w:r>
        <w:rPr>
          <w:rFonts w:ascii="Arial" w:eastAsia="Arial" w:hAnsi="Arial" w:cs="Arial"/>
          <w:sz w:val="22"/>
          <w:szCs w:val="22"/>
        </w:rPr>
        <w:t>Office Open 9:00-1:00 p.m. Tuesday, Wednesday</w:t>
      </w:r>
    </w:p>
    <w:p w:rsidR="005F0BD1" w:rsidRDefault="00A8621B">
      <w:pPr>
        <w:shd w:val="clear" w:color="auto" w:fill="FFFFFF"/>
        <w:rPr>
          <w:rFonts w:ascii="Arial" w:eastAsia="Arial" w:hAnsi="Arial" w:cs="Arial"/>
          <w:sz w:val="22"/>
          <w:szCs w:val="22"/>
        </w:rPr>
      </w:pPr>
      <w:r>
        <w:rPr>
          <w:rFonts w:ascii="Arial" w:eastAsia="Arial" w:hAnsi="Arial" w:cs="Arial"/>
          <w:sz w:val="22"/>
          <w:szCs w:val="22"/>
        </w:rPr>
        <w:t>Pastor Rob in office Wednesday approximately 7:00-2:00 p.m.</w:t>
      </w:r>
    </w:p>
    <w:p w:rsidR="005F0BD1" w:rsidRDefault="00A8621B">
      <w:pPr>
        <w:shd w:val="clear" w:color="auto" w:fill="FFFFFF"/>
        <w:rPr>
          <w:rFonts w:ascii="Arial" w:eastAsia="Arial" w:hAnsi="Arial" w:cs="Arial"/>
          <w:sz w:val="22"/>
          <w:szCs w:val="22"/>
        </w:rPr>
      </w:pPr>
      <w:r>
        <w:rPr>
          <w:rFonts w:ascii="Arial" w:eastAsia="Arial" w:hAnsi="Arial" w:cs="Arial"/>
          <w:sz w:val="22"/>
          <w:szCs w:val="22"/>
        </w:rPr>
        <w:t xml:space="preserve"> </w:t>
      </w:r>
    </w:p>
    <w:p w:rsidR="005F0BD1" w:rsidRDefault="00A8621B">
      <w:pPr>
        <w:widowControl w:val="0"/>
        <w:spacing w:after="120" w:line="285" w:lineRule="auto"/>
        <w:rPr>
          <w:rFonts w:ascii="Arial" w:eastAsia="Arial" w:hAnsi="Arial" w:cs="Arial"/>
          <w:sz w:val="22"/>
          <w:szCs w:val="22"/>
        </w:rPr>
      </w:pPr>
      <w:r>
        <w:rPr>
          <w:rFonts w:ascii="Arial" w:eastAsia="Arial" w:hAnsi="Arial" w:cs="Arial"/>
          <w:sz w:val="22"/>
          <w:szCs w:val="22"/>
        </w:rPr>
        <w:t>Pastoral Emergencies – p</w:t>
      </w:r>
      <w:r>
        <w:rPr>
          <w:rFonts w:ascii="Arial" w:eastAsia="Arial" w:hAnsi="Arial" w:cs="Arial"/>
          <w:sz w:val="22"/>
          <w:szCs w:val="22"/>
        </w:rPr>
        <w:t>lease contact Pastor Rob at 480-450-7445</w:t>
      </w:r>
    </w:p>
    <w:p w:rsidR="005F0BD1" w:rsidRDefault="005F0BD1">
      <w:pPr>
        <w:widowControl w:val="0"/>
        <w:spacing w:after="120" w:line="285" w:lineRule="auto"/>
        <w:rPr>
          <w:rFonts w:ascii="Arial" w:eastAsia="Arial" w:hAnsi="Arial" w:cs="Arial"/>
          <w:sz w:val="22"/>
          <w:szCs w:val="22"/>
        </w:rPr>
      </w:pPr>
    </w:p>
    <w:p w:rsidR="005F0BD1" w:rsidRDefault="005F0BD1">
      <w:pPr>
        <w:widowControl w:val="0"/>
        <w:spacing w:after="120" w:line="285" w:lineRule="auto"/>
        <w:rPr>
          <w:rFonts w:ascii="Arial" w:eastAsia="Arial" w:hAnsi="Arial" w:cs="Arial"/>
          <w:sz w:val="22"/>
          <w:szCs w:val="22"/>
        </w:rPr>
      </w:pPr>
    </w:p>
    <w:p w:rsidR="005F0BD1" w:rsidRDefault="00A8621B">
      <w:pPr>
        <w:widowControl w:val="0"/>
        <w:spacing w:after="120" w:line="285" w:lineRule="auto"/>
        <w:rPr>
          <w:rFonts w:ascii="Arial" w:eastAsia="Arial" w:hAnsi="Arial" w:cs="Arial"/>
          <w:sz w:val="22"/>
          <w:szCs w:val="22"/>
        </w:rPr>
      </w:pPr>
      <w:r>
        <w:rPr>
          <w:rFonts w:ascii="Arial" w:eastAsia="Arial" w:hAnsi="Arial" w:cs="Arial"/>
          <w:noProof/>
          <w:sz w:val="22"/>
          <w:szCs w:val="22"/>
        </w:rPr>
        <w:lastRenderedPageBreak/>
        <w:drawing>
          <wp:inline distT="114300" distB="114300" distL="114300" distR="114300">
            <wp:extent cx="5943600" cy="4559300"/>
            <wp:effectExtent l="0" t="0" r="0" b="0"/>
            <wp:docPr id="20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5943600" cy="4559300"/>
                    </a:xfrm>
                    <a:prstGeom prst="rect">
                      <a:avLst/>
                    </a:prstGeom>
                    <a:ln/>
                  </pic:spPr>
                </pic:pic>
              </a:graphicData>
            </a:graphic>
          </wp:inline>
        </w:drawing>
      </w:r>
    </w:p>
    <w:tbl>
      <w:tblPr>
        <w:tblStyle w:val="aff"/>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90"/>
        <w:gridCol w:w="270"/>
      </w:tblGrid>
      <w:tr w:rsidR="005F0BD1">
        <w:trPr>
          <w:trHeight w:val="16943"/>
        </w:trPr>
        <w:tc>
          <w:tcPr>
            <w:tcW w:w="9090" w:type="dxa"/>
            <w:tcBorders>
              <w:top w:val="nil"/>
              <w:left w:val="nil"/>
              <w:bottom w:val="nil"/>
              <w:right w:val="nil"/>
            </w:tcBorders>
            <w:shd w:val="clear" w:color="auto" w:fill="auto"/>
            <w:vAlign w:val="center"/>
          </w:tcPr>
          <w:p w:rsidR="005F0BD1" w:rsidRDefault="005F0BD1">
            <w:pPr>
              <w:widowControl w:val="0"/>
              <w:spacing w:after="120" w:line="285" w:lineRule="auto"/>
              <w:rPr>
                <w:rFonts w:ascii="Arial" w:eastAsia="Arial" w:hAnsi="Arial" w:cs="Arial"/>
                <w:sz w:val="24"/>
                <w:szCs w:val="24"/>
              </w:rPr>
            </w:pPr>
          </w:p>
          <w:p w:rsidR="005F0BD1" w:rsidRDefault="005F0BD1">
            <w:pPr>
              <w:jc w:val="center"/>
              <w:rPr>
                <w:rFonts w:ascii="Arial" w:eastAsia="Arial" w:hAnsi="Arial" w:cs="Arial"/>
                <w:b/>
                <w:sz w:val="48"/>
                <w:szCs w:val="48"/>
              </w:rPr>
            </w:pPr>
          </w:p>
          <w:p w:rsidR="005F0BD1" w:rsidRDefault="005F0BD1">
            <w:pPr>
              <w:jc w:val="center"/>
              <w:rPr>
                <w:rFonts w:ascii="Arial" w:eastAsia="Arial" w:hAnsi="Arial" w:cs="Arial"/>
                <w:b/>
                <w:sz w:val="48"/>
                <w:szCs w:val="48"/>
              </w:rPr>
            </w:pPr>
          </w:p>
          <w:p w:rsidR="005F0BD1" w:rsidRDefault="005F0BD1">
            <w:pPr>
              <w:rPr>
                <w:rFonts w:ascii="Arial" w:eastAsia="Arial" w:hAnsi="Arial" w:cs="Arial"/>
                <w:color w:val="3A5D9C"/>
                <w:sz w:val="24"/>
                <w:szCs w:val="24"/>
              </w:rPr>
            </w:pPr>
          </w:p>
        </w:tc>
        <w:tc>
          <w:tcPr>
            <w:tcW w:w="270" w:type="dxa"/>
            <w:tcBorders>
              <w:top w:val="nil"/>
              <w:left w:val="nil"/>
              <w:bottom w:val="nil"/>
              <w:right w:val="nil"/>
            </w:tcBorders>
            <w:shd w:val="clear" w:color="auto" w:fill="auto"/>
            <w:vAlign w:val="center"/>
          </w:tcPr>
          <w:p w:rsidR="005F0BD1" w:rsidRDefault="005F0BD1">
            <w:pPr>
              <w:jc w:val="center"/>
              <w:rPr>
                <w:rFonts w:ascii="Arial" w:eastAsia="Arial" w:hAnsi="Arial" w:cs="Arial"/>
                <w:color w:val="3A5D9C"/>
                <w:sz w:val="96"/>
                <w:szCs w:val="96"/>
              </w:rPr>
            </w:pPr>
          </w:p>
          <w:p w:rsidR="005F0BD1" w:rsidRDefault="005F0BD1">
            <w:pPr>
              <w:jc w:val="center"/>
              <w:rPr>
                <w:rFonts w:ascii="Arial" w:eastAsia="Arial" w:hAnsi="Arial" w:cs="Arial"/>
                <w:color w:val="3A5D9C"/>
                <w:sz w:val="96"/>
                <w:szCs w:val="96"/>
              </w:rPr>
            </w:pPr>
          </w:p>
          <w:p w:rsidR="005F0BD1" w:rsidRDefault="005F0BD1">
            <w:pPr>
              <w:jc w:val="center"/>
              <w:rPr>
                <w:rFonts w:ascii="Arial" w:eastAsia="Arial" w:hAnsi="Arial" w:cs="Arial"/>
                <w:color w:val="3A5D9C"/>
                <w:sz w:val="96"/>
                <w:szCs w:val="96"/>
              </w:rPr>
            </w:pPr>
          </w:p>
        </w:tc>
      </w:tr>
      <w:tr w:rsidR="005F0BD1">
        <w:trPr>
          <w:trHeight w:val="1185"/>
        </w:trPr>
        <w:tc>
          <w:tcPr>
            <w:tcW w:w="9090" w:type="dxa"/>
            <w:tcBorders>
              <w:top w:val="nil"/>
              <w:left w:val="nil"/>
              <w:bottom w:val="nil"/>
              <w:right w:val="nil"/>
            </w:tcBorders>
            <w:shd w:val="clear" w:color="auto" w:fill="auto"/>
            <w:vAlign w:val="center"/>
          </w:tcPr>
          <w:p w:rsidR="005F0BD1" w:rsidRDefault="005F0BD1">
            <w:pPr>
              <w:rPr>
                <w:rFonts w:ascii="Arial" w:eastAsia="Arial" w:hAnsi="Arial" w:cs="Arial"/>
              </w:rPr>
            </w:pPr>
          </w:p>
        </w:tc>
        <w:tc>
          <w:tcPr>
            <w:tcW w:w="270" w:type="dxa"/>
            <w:tcBorders>
              <w:top w:val="nil"/>
              <w:left w:val="nil"/>
              <w:bottom w:val="nil"/>
              <w:right w:val="nil"/>
            </w:tcBorders>
            <w:shd w:val="clear" w:color="auto" w:fill="auto"/>
            <w:vAlign w:val="center"/>
          </w:tcPr>
          <w:p w:rsidR="005F0BD1" w:rsidRDefault="005F0BD1">
            <w:pPr>
              <w:jc w:val="center"/>
              <w:rPr>
                <w:rFonts w:ascii="Arial" w:eastAsia="Arial" w:hAnsi="Arial" w:cs="Arial"/>
                <w:color w:val="3A5D9C"/>
                <w:sz w:val="96"/>
                <w:szCs w:val="96"/>
              </w:rPr>
            </w:pPr>
          </w:p>
        </w:tc>
      </w:tr>
    </w:tbl>
    <w:p w:rsidR="005F0BD1" w:rsidRDefault="005F0BD1">
      <w:pPr>
        <w:widowControl w:val="0"/>
        <w:spacing w:after="120" w:line="285" w:lineRule="auto"/>
        <w:jc w:val="center"/>
        <w:rPr>
          <w:rFonts w:ascii="Century Gothic" w:eastAsia="Century Gothic" w:hAnsi="Century Gothic" w:cs="Century Gothic"/>
          <w:b/>
          <w:color w:val="0000FF"/>
          <w:highlight w:val="white"/>
          <w:u w:val="single"/>
        </w:rPr>
      </w:pPr>
    </w:p>
    <w:sectPr w:rsidR="005F0BD1">
      <w:pgSz w:w="12240" w:h="15840"/>
      <w:pgMar w:top="720" w:right="1440" w:bottom="80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boto">
    <w:charset w:val="00"/>
    <w:family w:val="auto"/>
    <w:pitch w:val="default"/>
  </w:font>
  <w:font w:name="Engravers MT">
    <w:panose1 w:val="020907070805050203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BD1"/>
    <w:rsid w:val="005F0BD1"/>
    <w:rsid w:val="00A86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2F3A78-3DB2-4F70-BE32-6991DF83B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0974"/>
  </w:style>
  <w:style w:type="paragraph" w:styleId="Heading1">
    <w:name w:val="heading 1"/>
    <w:basedOn w:val="Normal"/>
    <w:next w:val="Normal"/>
    <w:link w:val="Heading1Char"/>
    <w:uiPriority w:val="9"/>
    <w:qFormat/>
    <w:rsid w:val="005D079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D079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D079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D07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D079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D0790"/>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5D0790"/>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5D079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D566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link w:val="NoSpacingChar"/>
    <w:uiPriority w:val="1"/>
    <w:qFormat/>
    <w:rsid w:val="00360807"/>
    <w:rPr>
      <w:sz w:val="22"/>
      <w:szCs w:val="22"/>
    </w:rPr>
  </w:style>
  <w:style w:type="paragraph" w:styleId="ListParagraph">
    <w:name w:val="List Paragraph"/>
    <w:basedOn w:val="Normal"/>
    <w:uiPriority w:val="34"/>
    <w:qFormat/>
    <w:rsid w:val="00681074"/>
    <w:pPr>
      <w:spacing w:after="160" w:line="259" w:lineRule="auto"/>
      <w:ind w:left="720"/>
      <w:contextualSpacing/>
    </w:pPr>
    <w:rPr>
      <w:sz w:val="22"/>
      <w:szCs w:val="22"/>
    </w:rPr>
  </w:style>
  <w:style w:type="paragraph" w:styleId="IntenseQuote">
    <w:name w:val="Intense Quote"/>
    <w:basedOn w:val="Normal"/>
    <w:next w:val="Normal"/>
    <w:link w:val="IntenseQuoteChar"/>
    <w:uiPriority w:val="30"/>
    <w:qFormat/>
    <w:rsid w:val="00681074"/>
    <w:pPr>
      <w:pBdr>
        <w:top w:val="single" w:sz="4" w:space="10" w:color="4472C4" w:themeColor="accent1"/>
        <w:bottom w:val="single" w:sz="4" w:space="10" w:color="4472C4" w:themeColor="accent1"/>
      </w:pBdr>
      <w:spacing w:before="360" w:after="360" w:line="259" w:lineRule="auto"/>
      <w:ind w:left="864" w:right="864"/>
      <w:jc w:val="center"/>
    </w:pPr>
    <w:rPr>
      <w:i/>
      <w:iCs/>
      <w:color w:val="4472C4" w:themeColor="accent1"/>
      <w:sz w:val="22"/>
      <w:szCs w:val="22"/>
    </w:rPr>
  </w:style>
  <w:style w:type="character" w:customStyle="1" w:styleId="IntenseQuoteChar">
    <w:name w:val="Intense Quote Char"/>
    <w:basedOn w:val="DefaultParagraphFont"/>
    <w:link w:val="IntenseQuote"/>
    <w:uiPriority w:val="30"/>
    <w:rsid w:val="00681074"/>
    <w:rPr>
      <w:i/>
      <w:iCs/>
      <w:color w:val="4472C4" w:themeColor="accent1"/>
      <w:sz w:val="22"/>
      <w:szCs w:val="22"/>
    </w:rPr>
  </w:style>
  <w:style w:type="paragraph" w:styleId="NormalWeb">
    <w:name w:val="Normal (Web)"/>
    <w:basedOn w:val="Normal"/>
    <w:uiPriority w:val="99"/>
    <w:unhideWhenUsed/>
    <w:rsid w:val="00F655A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655A8"/>
  </w:style>
  <w:style w:type="character" w:styleId="Hyperlink">
    <w:name w:val="Hyperlink"/>
    <w:basedOn w:val="DefaultParagraphFont"/>
    <w:uiPriority w:val="99"/>
    <w:unhideWhenUsed/>
    <w:rsid w:val="00F655A8"/>
    <w:rPr>
      <w:color w:val="0000FF"/>
      <w:u w:val="single"/>
    </w:rPr>
  </w:style>
  <w:style w:type="table" w:styleId="TableGrid">
    <w:name w:val="Table Grid"/>
    <w:basedOn w:val="TableNormal"/>
    <w:uiPriority w:val="39"/>
    <w:rsid w:val="00E20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943602501msonormal">
    <w:name w:val="yiv1943602501msonormal"/>
    <w:basedOn w:val="Normal"/>
    <w:rsid w:val="00BC2BC2"/>
    <w:pPr>
      <w:spacing w:before="100" w:beforeAutospacing="1" w:after="100" w:afterAutospacing="1"/>
    </w:pPr>
    <w:rPr>
      <w:rFonts w:ascii="Times New Roman" w:eastAsia="Times New Roman" w:hAnsi="Times New Roman" w:cs="Times New Roman"/>
    </w:rPr>
  </w:style>
  <w:style w:type="paragraph" w:customStyle="1" w:styleId="PageNumber-Left">
    <w:name w:val="Page Number - Left"/>
    <w:basedOn w:val="Normal"/>
    <w:rsid w:val="003F77CB"/>
    <w:rPr>
      <w:rFonts w:eastAsia="Times New Roman"/>
      <w:color w:val="62797A"/>
      <w:kern w:val="28"/>
    </w:rPr>
  </w:style>
  <w:style w:type="character" w:styleId="UnresolvedMention">
    <w:name w:val="Unresolved Mention"/>
    <w:basedOn w:val="DefaultParagraphFont"/>
    <w:uiPriority w:val="99"/>
    <w:semiHidden/>
    <w:unhideWhenUsed/>
    <w:rsid w:val="00500047"/>
    <w:rPr>
      <w:color w:val="605E5C"/>
      <w:shd w:val="clear" w:color="auto" w:fill="E1DFDD"/>
    </w:rPr>
  </w:style>
  <w:style w:type="character" w:styleId="FollowedHyperlink">
    <w:name w:val="FollowedHyperlink"/>
    <w:basedOn w:val="DefaultParagraphFont"/>
    <w:uiPriority w:val="99"/>
    <w:semiHidden/>
    <w:unhideWhenUsed/>
    <w:rsid w:val="00D21546"/>
    <w:rPr>
      <w:color w:val="954F72" w:themeColor="followedHyperlink"/>
      <w:u w:val="single"/>
    </w:rPr>
  </w:style>
  <w:style w:type="paragraph" w:customStyle="1" w:styleId="ox-432806a71d-msonormal">
    <w:name w:val="ox-432806a71d-msonormal"/>
    <w:basedOn w:val="Normal"/>
    <w:rsid w:val="00183584"/>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D07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D079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D0790"/>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D07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D079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D079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D079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D0790"/>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2232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270"/>
    <w:rPr>
      <w:rFonts w:ascii="Segoe UI" w:hAnsi="Segoe UI" w:cs="Segoe UI"/>
      <w:sz w:val="18"/>
      <w:szCs w:val="18"/>
    </w:rPr>
  </w:style>
  <w:style w:type="character" w:customStyle="1" w:styleId="Heading9Char">
    <w:name w:val="Heading 9 Char"/>
    <w:basedOn w:val="DefaultParagraphFont"/>
    <w:link w:val="Heading9"/>
    <w:uiPriority w:val="9"/>
    <w:rsid w:val="000D5660"/>
    <w:rPr>
      <w:rFonts w:asciiTheme="majorHAnsi" w:eastAsiaTheme="majorEastAsia" w:hAnsiTheme="majorHAnsi" w:cstheme="majorBidi"/>
      <w:i/>
      <w:iCs/>
      <w:color w:val="272727" w:themeColor="text1" w:themeTint="D8"/>
      <w:sz w:val="21"/>
      <w:szCs w:val="21"/>
    </w:rPr>
  </w:style>
  <w:style w:type="table" w:customStyle="1" w:styleId="TableGrid0">
    <w:name w:val="TableGrid"/>
    <w:rsid w:val="00E5659F"/>
    <w:rPr>
      <w:rFonts w:eastAsiaTheme="minorEastAsia"/>
      <w:sz w:val="22"/>
      <w:szCs w:val="22"/>
    </w:rPr>
    <w:tblPr>
      <w:tblCellMar>
        <w:top w:w="0" w:type="dxa"/>
        <w:left w:w="0" w:type="dxa"/>
        <w:bottom w:w="0" w:type="dxa"/>
        <w:right w:w="0" w:type="dxa"/>
      </w:tblCellMar>
    </w:tblPr>
  </w:style>
  <w:style w:type="table" w:customStyle="1" w:styleId="TableGrid1">
    <w:name w:val="Table Grid1"/>
    <w:basedOn w:val="TableNormal"/>
    <w:next w:val="TableGrid"/>
    <w:uiPriority w:val="39"/>
    <w:rsid w:val="000E2B7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213BA7"/>
    <w:rPr>
      <w:rFonts w:eastAsiaTheme="minorEastAsia"/>
      <w:sz w:val="22"/>
      <w:szCs w:val="22"/>
    </w:rPr>
    <w:tblPr>
      <w:tblCellMar>
        <w:top w:w="0" w:type="dxa"/>
        <w:left w:w="0" w:type="dxa"/>
        <w:bottom w:w="0" w:type="dxa"/>
        <w:right w:w="0" w:type="dxa"/>
      </w:tblCellMar>
    </w:tblPr>
  </w:style>
  <w:style w:type="paragraph" w:customStyle="1" w:styleId="Default">
    <w:name w:val="Default"/>
    <w:rsid w:val="00600F5D"/>
    <w:pPr>
      <w:autoSpaceDE w:val="0"/>
      <w:autoSpaceDN w:val="0"/>
      <w:adjustRightInd w:val="0"/>
    </w:pPr>
    <w:rPr>
      <w:rFonts w:ascii="Arial" w:hAnsi="Arial" w:cs="Arial"/>
      <w:color w:val="000000"/>
    </w:rPr>
  </w:style>
  <w:style w:type="character" w:styleId="Emphasis">
    <w:name w:val="Emphasis"/>
    <w:basedOn w:val="DefaultParagraphFont"/>
    <w:uiPriority w:val="20"/>
    <w:qFormat/>
    <w:rsid w:val="000A7CAA"/>
    <w:rPr>
      <w:i/>
      <w:iCs/>
    </w:rPr>
  </w:style>
  <w:style w:type="character" w:styleId="Strong">
    <w:name w:val="Strong"/>
    <w:basedOn w:val="DefaultParagraphFont"/>
    <w:uiPriority w:val="22"/>
    <w:qFormat/>
    <w:rsid w:val="000A7CAA"/>
    <w:rPr>
      <w:b/>
      <w:bCs/>
    </w:rPr>
  </w:style>
  <w:style w:type="paragraph" w:styleId="Header">
    <w:name w:val="header"/>
    <w:basedOn w:val="Normal"/>
    <w:link w:val="HeaderChar"/>
    <w:uiPriority w:val="99"/>
    <w:unhideWhenUsed/>
    <w:rsid w:val="00F70607"/>
    <w:pPr>
      <w:tabs>
        <w:tab w:val="center" w:pos="4680"/>
        <w:tab w:val="right" w:pos="9360"/>
      </w:tabs>
    </w:pPr>
  </w:style>
  <w:style w:type="character" w:customStyle="1" w:styleId="HeaderChar">
    <w:name w:val="Header Char"/>
    <w:basedOn w:val="DefaultParagraphFont"/>
    <w:link w:val="Header"/>
    <w:uiPriority w:val="99"/>
    <w:rsid w:val="00F70607"/>
  </w:style>
  <w:style w:type="paragraph" w:styleId="Footer">
    <w:name w:val="footer"/>
    <w:basedOn w:val="Normal"/>
    <w:link w:val="FooterChar"/>
    <w:uiPriority w:val="99"/>
    <w:unhideWhenUsed/>
    <w:rsid w:val="00F70607"/>
    <w:pPr>
      <w:tabs>
        <w:tab w:val="center" w:pos="4680"/>
        <w:tab w:val="right" w:pos="9360"/>
      </w:tabs>
    </w:pPr>
  </w:style>
  <w:style w:type="character" w:customStyle="1" w:styleId="FooterChar">
    <w:name w:val="Footer Char"/>
    <w:basedOn w:val="DefaultParagraphFont"/>
    <w:link w:val="Footer"/>
    <w:uiPriority w:val="99"/>
    <w:rsid w:val="00F70607"/>
  </w:style>
  <w:style w:type="character" w:customStyle="1" w:styleId="NoSpacingChar">
    <w:name w:val="No Spacing Char"/>
    <w:basedOn w:val="DefaultParagraphFont"/>
    <w:link w:val="NoSpacing"/>
    <w:uiPriority w:val="1"/>
    <w:rsid w:val="00012178"/>
    <w:rPr>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rPr>
      <w:sz w:val="22"/>
      <w:szCs w:val="22"/>
    </w:rPr>
    <w:tblPr>
      <w:tblStyleRowBandSize w:val="1"/>
      <w:tblStyleColBandSize w:val="1"/>
      <w:tblCellMar>
        <w:top w:w="15" w:type="dxa"/>
        <w:left w:w="15" w:type="dxa"/>
        <w:bottom w:w="15" w:type="dxa"/>
        <w:right w:w="15" w:type="dxa"/>
      </w:tblCellMar>
    </w:tblPr>
  </w:style>
  <w:style w:type="table" w:customStyle="1" w:styleId="aa">
    <w:basedOn w:val="TableNormal"/>
    <w:rPr>
      <w:sz w:val="22"/>
      <w:szCs w:val="22"/>
    </w:rPr>
    <w:tblPr>
      <w:tblStyleRowBandSize w:val="1"/>
      <w:tblStyleColBandSize w:val="1"/>
      <w:tblCellMar>
        <w:top w:w="15" w:type="dxa"/>
        <w:left w:w="15" w:type="dxa"/>
        <w:bottom w:w="15" w:type="dxa"/>
        <w:right w:w="15" w:type="dxa"/>
      </w:tblCellMar>
    </w:tblPr>
  </w:style>
  <w:style w:type="table" w:customStyle="1" w:styleId="ab">
    <w:basedOn w:val="TableNormal"/>
    <w:rPr>
      <w:sz w:val="22"/>
      <w:szCs w:val="22"/>
    </w:rPr>
    <w:tblPr>
      <w:tblStyleRowBandSize w:val="1"/>
      <w:tblStyleColBandSize w:val="1"/>
      <w:tblCellMar>
        <w:top w:w="15" w:type="dxa"/>
        <w:left w:w="15" w:type="dxa"/>
        <w:bottom w:w="15" w:type="dxa"/>
        <w:right w:w="15" w:type="dxa"/>
      </w:tblCellMar>
    </w:tblPr>
  </w:style>
  <w:style w:type="table" w:customStyle="1" w:styleId="ac">
    <w:basedOn w:val="TableNormal"/>
    <w:rPr>
      <w:sz w:val="22"/>
      <w:szCs w:val="22"/>
    </w:rPr>
    <w:tblPr>
      <w:tblStyleRowBandSize w:val="1"/>
      <w:tblStyleColBandSize w:val="1"/>
      <w:tblCellMar>
        <w:top w:w="15" w:type="dxa"/>
        <w:left w:w="15" w:type="dxa"/>
        <w:bottom w:w="15" w:type="dxa"/>
        <w:right w:w="15" w:type="dxa"/>
      </w:tblCellMar>
    </w:tblPr>
  </w:style>
  <w:style w:type="table" w:customStyle="1" w:styleId="ad">
    <w:basedOn w:val="TableNormal"/>
    <w:rPr>
      <w:sz w:val="22"/>
      <w:szCs w:val="22"/>
    </w:rPr>
    <w:tblPr>
      <w:tblStyleRowBandSize w:val="1"/>
      <w:tblStyleColBandSize w:val="1"/>
      <w:tblCellMar>
        <w:top w:w="15" w:type="dxa"/>
        <w:left w:w="15" w:type="dxa"/>
        <w:bottom w:w="15" w:type="dxa"/>
        <w:right w:w="15" w:type="dxa"/>
      </w:tblCellMar>
    </w:tblPr>
  </w:style>
  <w:style w:type="table" w:customStyle="1" w:styleId="ae">
    <w:basedOn w:val="TableNormal"/>
    <w:rPr>
      <w:sz w:val="22"/>
      <w:szCs w:val="22"/>
    </w:rPr>
    <w:tblPr>
      <w:tblStyleRowBandSize w:val="1"/>
      <w:tblStyleColBandSize w:val="1"/>
      <w:tblCellMar>
        <w:top w:w="15" w:type="dxa"/>
        <w:left w:w="15" w:type="dxa"/>
        <w:bottom w:w="15" w:type="dxa"/>
        <w:right w:w="15" w:type="dxa"/>
      </w:tblCellMar>
    </w:tblPr>
  </w:style>
  <w:style w:type="table" w:customStyle="1" w:styleId="af">
    <w:basedOn w:val="TableNormal"/>
    <w:rPr>
      <w:sz w:val="22"/>
      <w:szCs w:val="22"/>
    </w:rPr>
    <w:tblPr>
      <w:tblStyleRowBandSize w:val="1"/>
      <w:tblStyleColBandSize w:val="1"/>
      <w:tblCellMar>
        <w:top w:w="15" w:type="dxa"/>
        <w:left w:w="15" w:type="dxa"/>
        <w:bottom w:w="15" w:type="dxa"/>
        <w:right w:w="15" w:type="dxa"/>
      </w:tblCellMar>
    </w:tblPr>
  </w:style>
  <w:style w:type="table" w:customStyle="1" w:styleId="af0">
    <w:basedOn w:val="TableNormal"/>
    <w:rPr>
      <w:sz w:val="22"/>
      <w:szCs w:val="22"/>
    </w:rPr>
    <w:tblPr>
      <w:tblStyleRowBandSize w:val="1"/>
      <w:tblStyleColBandSize w:val="1"/>
      <w:tblCellMar>
        <w:top w:w="15" w:type="dxa"/>
        <w:left w:w="15" w:type="dxa"/>
        <w:bottom w:w="15" w:type="dxa"/>
        <w:right w:w="15" w:type="dxa"/>
      </w:tblCellMar>
    </w:tblPr>
  </w:style>
  <w:style w:type="table" w:customStyle="1" w:styleId="af1">
    <w:basedOn w:val="TableNormal"/>
    <w:rPr>
      <w:sz w:val="22"/>
      <w:szCs w:val="22"/>
    </w:rPr>
    <w:tblPr>
      <w:tblStyleRowBandSize w:val="1"/>
      <w:tblStyleColBandSize w:val="1"/>
      <w:tblCellMar>
        <w:top w:w="15" w:type="dxa"/>
        <w:left w:w="15" w:type="dxa"/>
        <w:bottom w:w="15" w:type="dxa"/>
        <w:right w:w="15" w:type="dxa"/>
      </w:tblCellMar>
    </w:tblPr>
  </w:style>
  <w:style w:type="table" w:customStyle="1" w:styleId="af2">
    <w:basedOn w:val="TableNormal"/>
    <w:rPr>
      <w:sz w:val="22"/>
      <w:szCs w:val="22"/>
    </w:rPr>
    <w:tblPr>
      <w:tblStyleRowBandSize w:val="1"/>
      <w:tblStyleColBandSize w:val="1"/>
      <w:tblCellMar>
        <w:top w:w="15" w:type="dxa"/>
        <w:left w:w="15" w:type="dxa"/>
        <w:bottom w:w="15" w:type="dxa"/>
        <w:right w:w="15" w:type="dxa"/>
      </w:tblCellMar>
    </w:tblPr>
  </w:style>
  <w:style w:type="table" w:customStyle="1" w:styleId="af3">
    <w:basedOn w:val="TableNormal"/>
    <w:rPr>
      <w:sz w:val="22"/>
      <w:szCs w:val="22"/>
    </w:rPr>
    <w:tblPr>
      <w:tblStyleRowBandSize w:val="1"/>
      <w:tblStyleColBandSize w:val="1"/>
      <w:tblCellMar>
        <w:top w:w="15" w:type="dxa"/>
        <w:left w:w="15" w:type="dxa"/>
        <w:bottom w:w="15" w:type="dxa"/>
        <w:right w:w="15" w:type="dxa"/>
      </w:tblCellMar>
    </w:tblPr>
  </w:style>
  <w:style w:type="table" w:customStyle="1" w:styleId="af4">
    <w:basedOn w:val="TableNormal"/>
    <w:rPr>
      <w:sz w:val="22"/>
      <w:szCs w:val="22"/>
    </w:rPr>
    <w:tblPr>
      <w:tblStyleRowBandSize w:val="1"/>
      <w:tblStyleColBandSize w:val="1"/>
      <w:tblCellMar>
        <w:top w:w="15" w:type="dxa"/>
        <w:left w:w="15" w:type="dxa"/>
        <w:bottom w:w="15" w:type="dxa"/>
        <w:right w:w="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rPr>
      <w:sz w:val="22"/>
      <w:szCs w:val="22"/>
    </w:rPr>
    <w:tblPr>
      <w:tblStyleRowBandSize w:val="1"/>
      <w:tblStyleColBandSize w:val="1"/>
      <w:tblCellMar>
        <w:top w:w="15" w:type="dxa"/>
        <w:left w:w="115" w:type="dxa"/>
        <w:bottom w:w="15" w:type="dxa"/>
        <w:right w:w="115" w:type="dxa"/>
      </w:tblCellMar>
    </w:tblPr>
  </w:style>
  <w:style w:type="table" w:customStyle="1" w:styleId="af7">
    <w:basedOn w:val="TableNormal"/>
    <w:rPr>
      <w:sz w:val="22"/>
      <w:szCs w:val="22"/>
    </w:rPr>
    <w:tblPr>
      <w:tblStyleRowBandSize w:val="1"/>
      <w:tblStyleColBandSize w:val="1"/>
      <w:tblCellMar>
        <w:top w:w="15" w:type="dxa"/>
        <w:left w:w="115" w:type="dxa"/>
        <w:bottom w:w="15" w:type="dxa"/>
        <w:right w:w="115"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rPr>
      <w:sz w:val="22"/>
      <w:szCs w:val="22"/>
    </w:rPr>
    <w:tblPr>
      <w:tblStyleRowBandSize w:val="1"/>
      <w:tblStyleColBandSize w:val="1"/>
      <w:tblCellMar>
        <w:top w:w="15" w:type="dxa"/>
        <w:left w:w="115" w:type="dxa"/>
        <w:bottom w:w="15" w:type="dxa"/>
        <w:right w:w="115"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rPr>
      <w:sz w:val="22"/>
      <w:szCs w:val="22"/>
    </w:rPr>
    <w:tblPr>
      <w:tblStyleRowBandSize w:val="1"/>
      <w:tblStyleColBandSize w:val="1"/>
      <w:tblCellMar>
        <w:top w:w="15" w:type="dxa"/>
        <w:left w:w="115" w:type="dxa"/>
        <w:bottom w:w="15" w:type="dxa"/>
        <w:right w:w="115"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rPr>
      <w:sz w:val="22"/>
      <w:szCs w:val="22"/>
    </w:rPr>
    <w:tblPr>
      <w:tblStyleRowBandSize w:val="1"/>
      <w:tblStyleColBandSize w:val="1"/>
      <w:tblCellMar>
        <w:top w:w="15" w:type="dxa"/>
        <w:left w:w="115" w:type="dxa"/>
        <w:bottom w:w="15" w:type="dxa"/>
        <w:right w:w="115"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rPr>
      <w:sz w:val="22"/>
      <w:szCs w:val="22"/>
    </w:r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upperroombooks.com/neweverymorning/"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http://lectionary.library.vanderbilt.edu/daily.php?year=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dailyofficeexpress.org/"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prayer.forwardmovement.org/" TargetMode="Externa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pyCN30I2HK/CHNssHpo/ZDyhAg==">CgMxLjAaHwoBMBIaChgICVIUChJ0YWJsZS5rMzBsaTEzZ2I5c2wyCGguZ2pkZ3hzMgloLjFmb2I5dGUyCWguM3pueXNoNzIJaC4yZXQ5MnAwMghoLnR5amN3dDgAciExSWJCZmtJLUZmNVBGcnV0U182TzBreHRKVkNlNlRRdWo=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Sunrise UMC</cp:lastModifiedBy>
  <cp:revision>2</cp:revision>
  <dcterms:created xsi:type="dcterms:W3CDTF">2025-05-06T19:32:00Z</dcterms:created>
  <dcterms:modified xsi:type="dcterms:W3CDTF">2025-05-06T19:32:00Z</dcterms:modified>
</cp:coreProperties>
</file>